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0" w:type="dxa"/>
        <w:tblInd w:w="-342" w:type="dxa"/>
        <w:tblLayout w:type="fixed"/>
        <w:tblLook w:val="04A0" w:firstRow="1" w:lastRow="0" w:firstColumn="1" w:lastColumn="0" w:noHBand="0" w:noVBand="1"/>
      </w:tblPr>
      <w:tblGrid>
        <w:gridCol w:w="3870"/>
        <w:gridCol w:w="5960"/>
      </w:tblGrid>
      <w:tr w:rsidR="00CD7594" w14:paraId="2C8AEF87" w14:textId="77777777" w:rsidTr="009E4A84">
        <w:tc>
          <w:tcPr>
            <w:tcW w:w="3870" w:type="dxa"/>
          </w:tcPr>
          <w:p w14:paraId="2AEB1AF9" w14:textId="77777777" w:rsidR="00CD7594" w:rsidRDefault="008A6816" w:rsidP="00A70E70">
            <w:pPr>
              <w:spacing w:line="360" w:lineRule="exact"/>
              <w:jc w:val="center"/>
              <w:rPr>
                <w:b/>
                <w:bCs/>
                <w:sz w:val="26"/>
                <w:szCs w:val="26"/>
              </w:rPr>
            </w:pPr>
            <w:r>
              <w:rPr>
                <w:b/>
                <w:bCs/>
                <w:sz w:val="26"/>
                <w:szCs w:val="26"/>
              </w:rPr>
              <w:t>ỦY BAN NHÂN DÂN</w:t>
            </w:r>
          </w:p>
          <w:p w14:paraId="1876843F" w14:textId="77777777" w:rsidR="008A6816" w:rsidRPr="008A6816" w:rsidRDefault="008A6816" w:rsidP="00A70E70">
            <w:pPr>
              <w:spacing w:line="360" w:lineRule="exact"/>
              <w:jc w:val="center"/>
              <w:rPr>
                <w:b/>
                <w:bCs/>
                <w:sz w:val="26"/>
                <w:szCs w:val="26"/>
              </w:rPr>
            </w:pPr>
            <w:r>
              <w:rPr>
                <w:b/>
                <w:bCs/>
                <w:sz w:val="26"/>
                <w:szCs w:val="26"/>
              </w:rPr>
              <w:t xml:space="preserve">XÃ </w:t>
            </w:r>
            <w:r w:rsidR="00024E89">
              <w:rPr>
                <w:b/>
                <w:bCs/>
                <w:sz w:val="26"/>
                <w:szCs w:val="26"/>
              </w:rPr>
              <w:t>THẠCH XUÂN</w:t>
            </w:r>
          </w:p>
          <w:p w14:paraId="15BC2ACC" w14:textId="6CBFABB7" w:rsidR="00CD7594" w:rsidRDefault="00964797">
            <w:pPr>
              <w:spacing w:line="240" w:lineRule="atLeast"/>
              <w:ind w:right="-142"/>
              <w:jc w:val="center"/>
              <w:rPr>
                <w:b/>
                <w:bCs/>
                <w:sz w:val="26"/>
                <w:szCs w:val="26"/>
              </w:rPr>
            </w:pPr>
            <w:r>
              <w:rPr>
                <w:noProof/>
              </w:rPr>
              <mc:AlternateContent>
                <mc:Choice Requires="wps">
                  <w:drawing>
                    <wp:anchor distT="4294967295" distB="4294967295" distL="114300" distR="114300" simplePos="0" relativeHeight="251664384" behindDoc="0" locked="0" layoutInCell="1" allowOverlap="1" wp14:anchorId="4581B377" wp14:editId="32BF3777">
                      <wp:simplePos x="0" y="0"/>
                      <wp:positionH relativeFrom="column">
                        <wp:posOffset>610235</wp:posOffset>
                      </wp:positionH>
                      <wp:positionV relativeFrom="paragraph">
                        <wp:posOffset>26034</wp:posOffset>
                      </wp:positionV>
                      <wp:extent cx="990600" cy="0"/>
                      <wp:effectExtent l="0" t="0" r="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C366F" id="_x0000_t32" coordsize="21600,21600" o:spt="32" o:oned="t" path="m,l21600,21600e" filled="f">
                      <v:path arrowok="t" fillok="f" o:connecttype="none"/>
                      <o:lock v:ext="edit" shapetype="t"/>
                    </v:shapetype>
                    <v:shape id="Straight Arrow Connector 2" o:spid="_x0000_s1026" type="#_x0000_t32" style="position:absolute;margin-left:48.05pt;margin-top:2.05pt;width:7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"/>
                  </w:pict>
                </mc:Fallback>
              </mc:AlternateContent>
            </w:r>
          </w:p>
          <w:p w14:paraId="6EC299A4" w14:textId="2ACD5F18" w:rsidR="00CD7594" w:rsidRDefault="00CD7594" w:rsidP="00697171">
            <w:pPr>
              <w:spacing w:line="276" w:lineRule="auto"/>
              <w:ind w:right="-144"/>
              <w:jc w:val="center"/>
              <w:rPr>
                <w:b/>
                <w:bCs/>
                <w:vertAlign w:val="superscript"/>
              </w:rPr>
            </w:pPr>
            <w:r>
              <w:t>Số:     /BC-</w:t>
            </w:r>
            <w:r w:rsidR="00697171">
              <w:t>UBND</w:t>
            </w:r>
          </w:p>
        </w:tc>
        <w:tc>
          <w:tcPr>
            <w:tcW w:w="5960" w:type="dxa"/>
            <w:hideMark/>
          </w:tcPr>
          <w:p w14:paraId="3A8D17FF" w14:textId="77777777" w:rsidR="00CD7594" w:rsidRDefault="00CD7594" w:rsidP="00A70E70">
            <w:pPr>
              <w:pStyle w:val="Heading9"/>
              <w:spacing w:before="0" w:after="0" w:line="360" w:lineRule="exact"/>
              <w:jc w:val="center"/>
              <w:rPr>
                <w:rFonts w:ascii="Times New Roman" w:hAnsi="Times New Roman" w:cs="Times New Roman"/>
                <w:b/>
                <w:bCs/>
                <w:sz w:val="26"/>
                <w:szCs w:val="26"/>
              </w:rPr>
            </w:pPr>
            <w:r>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14:paraId="51DE6F5F" w14:textId="77777777" w:rsidR="00CD7594" w:rsidRDefault="00CD7594" w:rsidP="00A70E70">
            <w:pPr>
              <w:spacing w:line="360" w:lineRule="exact"/>
              <w:jc w:val="center"/>
              <w:rPr>
                <w:b/>
                <w:bCs/>
              </w:rPr>
            </w:pPr>
            <w:r>
              <w:rPr>
                <w:b/>
                <w:bCs/>
              </w:rPr>
              <w:t>Độc lập - Tự do - Hạnh phúc</w:t>
            </w:r>
          </w:p>
          <w:p w14:paraId="5D637244" w14:textId="7BEDDB60" w:rsidR="009E4A84" w:rsidRDefault="00964797" w:rsidP="00A70E70">
            <w:pPr>
              <w:tabs>
                <w:tab w:val="center" w:pos="2870"/>
              </w:tabs>
              <w:spacing w:line="276" w:lineRule="auto"/>
              <w:ind w:right="-144"/>
              <w:jc w:val="both"/>
              <w:rPr>
                <w:i/>
                <w:iCs/>
              </w:rPr>
            </w:pPr>
            <w:r>
              <w:rPr>
                <w:noProof/>
              </w:rPr>
              <mc:AlternateContent>
                <mc:Choice Requires="wps">
                  <w:drawing>
                    <wp:anchor distT="4294967295" distB="4294967295" distL="114300" distR="114300" simplePos="0" relativeHeight="251663360" behindDoc="0" locked="0" layoutInCell="1" allowOverlap="1" wp14:anchorId="1BCEC4C2" wp14:editId="462E5E8B">
                      <wp:simplePos x="0" y="0"/>
                      <wp:positionH relativeFrom="column">
                        <wp:posOffset>767715</wp:posOffset>
                      </wp:positionH>
                      <wp:positionV relativeFrom="paragraph">
                        <wp:posOffset>26034</wp:posOffset>
                      </wp:positionV>
                      <wp:extent cx="20447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969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05pt" to="22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"/>
                  </w:pict>
                </mc:Fallback>
              </mc:AlternateContent>
            </w:r>
          </w:p>
          <w:p w14:paraId="4B2383FA" w14:textId="78DA728C" w:rsidR="00CD7594" w:rsidRDefault="00024E89" w:rsidP="00D571FF">
            <w:pPr>
              <w:tabs>
                <w:tab w:val="center" w:pos="2870"/>
              </w:tabs>
              <w:spacing w:line="276" w:lineRule="auto"/>
              <w:ind w:right="-144"/>
              <w:jc w:val="center"/>
              <w:rPr>
                <w:rFonts w:ascii=".VnFree" w:hAnsi=".VnFree" w:cs=".VnFree"/>
                <w:b/>
                <w:bCs/>
                <w:sz w:val="48"/>
                <w:vertAlign w:val="superscript"/>
              </w:rPr>
            </w:pPr>
            <w:r>
              <w:rPr>
                <w:i/>
                <w:iCs/>
              </w:rPr>
              <w:t>Thạch Xuân</w:t>
            </w:r>
            <w:r w:rsidR="00345375">
              <w:rPr>
                <w:i/>
                <w:iCs/>
              </w:rPr>
              <w:t xml:space="preserve">, ngày </w:t>
            </w:r>
            <w:r>
              <w:rPr>
                <w:i/>
                <w:iCs/>
              </w:rPr>
              <w:t xml:space="preserve"> </w:t>
            </w:r>
            <w:r w:rsidR="005815A3">
              <w:rPr>
                <w:i/>
                <w:iCs/>
              </w:rPr>
              <w:t xml:space="preserve">   </w:t>
            </w:r>
            <w:r w:rsidR="00CD7594">
              <w:rPr>
                <w:i/>
                <w:iCs/>
              </w:rPr>
              <w:t xml:space="preserve"> tháng</w:t>
            </w:r>
            <w:r w:rsidR="00D571FF">
              <w:rPr>
                <w:i/>
                <w:iCs/>
              </w:rPr>
              <w:t xml:space="preserve"> 01</w:t>
            </w:r>
            <w:r w:rsidR="005815A3">
              <w:rPr>
                <w:i/>
                <w:iCs/>
              </w:rPr>
              <w:t xml:space="preserve"> </w:t>
            </w:r>
            <w:r w:rsidR="00CD7594">
              <w:rPr>
                <w:i/>
                <w:iCs/>
              </w:rPr>
              <w:t>năm 202</w:t>
            </w:r>
            <w:r w:rsidR="00697171">
              <w:rPr>
                <w:i/>
                <w:iCs/>
              </w:rPr>
              <w:t>4</w:t>
            </w:r>
          </w:p>
        </w:tc>
      </w:tr>
    </w:tbl>
    <w:p w14:paraId="3AE4A416" w14:textId="77777777" w:rsidR="00E71829" w:rsidRPr="00CD7594" w:rsidRDefault="00F3359D" w:rsidP="00E9288A">
      <w:pPr>
        <w:pStyle w:val="Subtitle"/>
        <w:spacing w:line="300" w:lineRule="exact"/>
        <w:rPr>
          <w:rFonts w:ascii="Times New Roman" w:hAnsi="Times New Roman" w:cs="Times New Roman"/>
          <w:bCs w:val="0"/>
        </w:rPr>
      </w:pPr>
      <w:r w:rsidRPr="00CD7594">
        <w:rPr>
          <w:rFonts w:ascii="Times New Roman" w:hAnsi="Times New Roman" w:cs="Times New Roman"/>
          <w:bCs w:val="0"/>
        </w:rPr>
        <w:t>BÁO CÁO</w:t>
      </w:r>
    </w:p>
    <w:p w14:paraId="7077AF30" w14:textId="77777777" w:rsidR="00E71829" w:rsidRPr="00EF752F" w:rsidRDefault="00CD7594" w:rsidP="00EF752F">
      <w:pPr>
        <w:pStyle w:val="Subtitle"/>
        <w:spacing w:line="300" w:lineRule="exact"/>
        <w:rPr>
          <w:rFonts w:ascii="Times New Roman" w:hAnsi="Times New Roman" w:cs="Times New Roman"/>
          <w:bCs w:val="0"/>
        </w:rPr>
      </w:pPr>
      <w:r>
        <w:rPr>
          <w:rFonts w:ascii="Times New Roman" w:hAnsi="Times New Roman" w:cs="Times New Roman"/>
          <w:bCs w:val="0"/>
        </w:rPr>
        <w:t>Tình hì</w:t>
      </w:r>
      <w:r w:rsidR="00883028">
        <w:rPr>
          <w:rFonts w:ascii="Times New Roman" w:hAnsi="Times New Roman" w:cs="Times New Roman"/>
          <w:bCs w:val="0"/>
        </w:rPr>
        <w:t xml:space="preserve">nh dịch </w:t>
      </w:r>
      <w:r w:rsidR="00697171">
        <w:rPr>
          <w:rFonts w:ascii="Times New Roman" w:hAnsi="Times New Roman" w:cs="Times New Roman"/>
          <w:bCs w:val="0"/>
        </w:rPr>
        <w:t xml:space="preserve">viêm da nổi cục </w:t>
      </w:r>
    </w:p>
    <w:p w14:paraId="292B5203" w14:textId="75AB3C7E" w:rsidR="00A90604" w:rsidRDefault="00964797" w:rsidP="00A90604">
      <w:pPr>
        <w:pStyle w:val="Subtitle"/>
        <w:spacing w:line="360" w:lineRule="exact"/>
        <w:jc w:val="both"/>
        <w:rPr>
          <w:rFonts w:ascii="Times New Roman" w:hAnsi="Times New Roman" w:cs="Times New Roman"/>
          <w:bCs w:val="0"/>
        </w:rPr>
      </w:pPr>
      <w:r>
        <w:rPr>
          <w:rFonts w:ascii="Times New Roman" w:hAnsi="Times New Roman" w:cs="Times New Roman"/>
          <w:bCs w:val="0"/>
          <w:noProof/>
          <w:sz w:val="32"/>
          <w:szCs w:val="32"/>
        </w:rPr>
        <mc:AlternateContent>
          <mc:Choice Requires="wps">
            <w:drawing>
              <wp:anchor distT="4294967294" distB="4294967294" distL="114300" distR="114300" simplePos="0" relativeHeight="251659264" behindDoc="0" locked="0" layoutInCell="1" allowOverlap="1" wp14:anchorId="665F08DC" wp14:editId="661CB07B">
                <wp:simplePos x="0" y="0"/>
                <wp:positionH relativeFrom="column">
                  <wp:posOffset>1868805</wp:posOffset>
                </wp:positionH>
                <wp:positionV relativeFrom="paragraph">
                  <wp:posOffset>47624</wp:posOffset>
                </wp:positionV>
                <wp:extent cx="207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B3E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15pt,3.75pt" to="310.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"/>
            </w:pict>
          </mc:Fallback>
        </mc:AlternateContent>
      </w:r>
    </w:p>
    <w:p w14:paraId="3A88C46A" w14:textId="5CF66AE4" w:rsidR="00E71829" w:rsidRDefault="00D571FF" w:rsidP="00E9288A">
      <w:pPr>
        <w:pStyle w:val="Subtitle"/>
        <w:numPr>
          <w:ilvl w:val="0"/>
          <w:numId w:val="2"/>
        </w:numPr>
        <w:jc w:val="both"/>
        <w:rPr>
          <w:rFonts w:ascii="Times New Roman" w:hAnsi="Times New Roman" w:cs="Times New Roman"/>
          <w:bCs w:val="0"/>
        </w:rPr>
      </w:pPr>
      <w:r>
        <w:rPr>
          <w:rFonts w:ascii="Times New Roman" w:hAnsi="Times New Roman" w:cs="Times New Roman"/>
          <w:bCs w:val="0"/>
        </w:rPr>
        <w:t>Tình hình dịch bệnh</w:t>
      </w:r>
    </w:p>
    <w:p w14:paraId="2BE3F9A4" w14:textId="77777777" w:rsidR="00D571FF" w:rsidRPr="00677572" w:rsidRDefault="00D571FF" w:rsidP="00E9288A">
      <w:pPr>
        <w:pStyle w:val="Subtitle"/>
        <w:ind w:left="562"/>
        <w:jc w:val="both"/>
        <w:rPr>
          <w:rFonts w:ascii="Times New Roman" w:hAnsi="Times New Roman" w:cs="Times New Roman"/>
          <w:bCs w:val="0"/>
        </w:rPr>
      </w:pPr>
      <w:r>
        <w:rPr>
          <w:rFonts w:ascii="Times New Roman" w:hAnsi="Times New Roman" w:cs="Times New Roman"/>
          <w:bCs w:val="0"/>
        </w:rPr>
        <w:t>Năm 2021:</w:t>
      </w:r>
    </w:p>
    <w:p w14:paraId="63ECC7F7" w14:textId="7004A52A" w:rsidR="00E746A1" w:rsidRDefault="004402FC" w:rsidP="00E9288A">
      <w:pPr>
        <w:pStyle w:val="Subtitle"/>
        <w:ind w:firstLine="562"/>
        <w:jc w:val="both"/>
        <w:rPr>
          <w:rFonts w:asciiTheme="majorHAnsi" w:hAnsiTheme="majorHAnsi" w:cstheme="majorHAnsi"/>
          <w:b w:val="0"/>
        </w:rPr>
      </w:pPr>
      <w:r>
        <w:rPr>
          <w:rFonts w:ascii="Times New Roman" w:hAnsi="Times New Roman" w:cs="Times New Roman"/>
          <w:b w:val="0"/>
          <w:bCs w:val="0"/>
        </w:rPr>
        <w:t>Ngày</w:t>
      </w:r>
      <w:r w:rsidR="00024E89">
        <w:rPr>
          <w:rFonts w:ascii="Times New Roman" w:hAnsi="Times New Roman" w:cs="Times New Roman"/>
          <w:b w:val="0"/>
          <w:bCs w:val="0"/>
        </w:rPr>
        <w:t xml:space="preserve"> 18/2</w:t>
      </w:r>
      <w:r w:rsidR="00D571FF">
        <w:rPr>
          <w:rFonts w:ascii="Times New Roman" w:hAnsi="Times New Roman" w:cs="Times New Roman"/>
          <w:b w:val="0"/>
          <w:bCs w:val="0"/>
        </w:rPr>
        <w:t>/2021,</w:t>
      </w:r>
      <w:r w:rsidR="00E746A1">
        <w:rPr>
          <w:rFonts w:ascii="Times New Roman" w:hAnsi="Times New Roman" w:cs="Times New Roman"/>
          <w:b w:val="0"/>
          <w:bCs w:val="0"/>
        </w:rPr>
        <w:t xml:space="preserve"> dịch </w:t>
      </w:r>
      <w:r w:rsidR="00697171">
        <w:rPr>
          <w:rFonts w:ascii="Times New Roman" w:hAnsi="Times New Roman" w:cs="Times New Roman"/>
          <w:b w:val="0"/>
          <w:bCs w:val="0"/>
        </w:rPr>
        <w:t>Viêm da nổi cục</w:t>
      </w:r>
      <w:r w:rsidR="00024E89">
        <w:rPr>
          <w:rFonts w:ascii="Times New Roman" w:hAnsi="Times New Roman" w:cs="Times New Roman"/>
          <w:b w:val="0"/>
          <w:bCs w:val="0"/>
        </w:rPr>
        <w:t xml:space="preserve"> </w:t>
      </w:r>
      <w:r w:rsidR="00E746A1">
        <w:rPr>
          <w:rFonts w:ascii="Times New Roman" w:hAnsi="Times New Roman" w:cs="Times New Roman"/>
          <w:b w:val="0"/>
          <w:bCs w:val="0"/>
        </w:rPr>
        <w:t xml:space="preserve">xuất hiện </w:t>
      </w:r>
      <w:r w:rsidR="00024E89">
        <w:rPr>
          <w:rFonts w:ascii="Times New Roman" w:hAnsi="Times New Roman" w:cs="Times New Roman"/>
          <w:b w:val="0"/>
          <w:bCs w:val="0"/>
        </w:rPr>
        <w:t>trên địa bàn xã Thạch Xuân</w:t>
      </w:r>
      <w:r w:rsidR="00345375">
        <w:rPr>
          <w:rFonts w:ascii="Times New Roman" w:hAnsi="Times New Roman" w:cs="Times New Roman"/>
          <w:b w:val="0"/>
          <w:bCs w:val="0"/>
        </w:rPr>
        <w:t>. Đ</w:t>
      </w:r>
      <w:r w:rsidR="00E746A1">
        <w:rPr>
          <w:rFonts w:asciiTheme="majorHAnsi" w:hAnsiTheme="majorHAnsi" w:cstheme="majorHAnsi"/>
          <w:b w:val="0"/>
        </w:rPr>
        <w:t xml:space="preserve">ến ngày </w:t>
      </w:r>
      <w:r w:rsidR="00024E89">
        <w:rPr>
          <w:rFonts w:asciiTheme="majorHAnsi" w:hAnsiTheme="majorHAnsi" w:cstheme="majorHAnsi"/>
          <w:b w:val="0"/>
        </w:rPr>
        <w:t>28/2</w:t>
      </w:r>
      <w:r w:rsidR="00D571FF">
        <w:rPr>
          <w:rFonts w:asciiTheme="majorHAnsi" w:hAnsiTheme="majorHAnsi" w:cstheme="majorHAnsi"/>
          <w:b w:val="0"/>
        </w:rPr>
        <w:t>/2021</w:t>
      </w:r>
      <w:r w:rsidR="00CB43E7">
        <w:rPr>
          <w:rFonts w:asciiTheme="majorHAnsi" w:hAnsiTheme="majorHAnsi" w:cstheme="majorHAnsi"/>
          <w:b w:val="0"/>
        </w:rPr>
        <w:t xml:space="preserve"> dịch đã </w:t>
      </w:r>
      <w:r w:rsidR="00E746A1">
        <w:rPr>
          <w:rFonts w:asciiTheme="majorHAnsi" w:hAnsiTheme="majorHAnsi" w:cstheme="majorHAnsi"/>
          <w:b w:val="0"/>
        </w:rPr>
        <w:t xml:space="preserve">làm cho </w:t>
      </w:r>
      <w:r w:rsidR="00024E89">
        <w:rPr>
          <w:rFonts w:asciiTheme="majorHAnsi" w:hAnsiTheme="majorHAnsi" w:cstheme="majorHAnsi"/>
          <w:b w:val="0"/>
        </w:rPr>
        <w:t>133</w:t>
      </w:r>
      <w:r w:rsidR="00E746A1">
        <w:rPr>
          <w:rFonts w:asciiTheme="majorHAnsi" w:hAnsiTheme="majorHAnsi" w:cstheme="majorHAnsi"/>
          <w:b w:val="0"/>
        </w:rPr>
        <w:t xml:space="preserve"> con </w:t>
      </w:r>
      <w:r w:rsidR="00024E89">
        <w:rPr>
          <w:rFonts w:asciiTheme="majorHAnsi" w:hAnsiTheme="majorHAnsi" w:cstheme="majorHAnsi"/>
          <w:b w:val="0"/>
        </w:rPr>
        <w:t>trâu bò/108 hộ/6</w:t>
      </w:r>
      <w:r w:rsidR="00013E9F">
        <w:rPr>
          <w:rFonts w:asciiTheme="majorHAnsi" w:hAnsiTheme="majorHAnsi" w:cstheme="majorHAnsi"/>
          <w:b w:val="0"/>
        </w:rPr>
        <w:t xml:space="preserve"> thôn </w:t>
      </w:r>
      <w:r w:rsidR="00D571FF">
        <w:rPr>
          <w:rFonts w:asciiTheme="majorHAnsi" w:hAnsiTheme="majorHAnsi" w:cstheme="majorHAnsi"/>
          <w:b w:val="0"/>
        </w:rPr>
        <w:t xml:space="preserve">bị bệnh, trong đó số </w:t>
      </w:r>
      <w:r w:rsidR="00E746A1">
        <w:rPr>
          <w:rFonts w:asciiTheme="majorHAnsi" w:hAnsiTheme="majorHAnsi" w:cstheme="majorHAnsi"/>
          <w:b w:val="0"/>
        </w:rPr>
        <w:t>chết</w:t>
      </w:r>
      <w:r w:rsidR="00013E9F">
        <w:rPr>
          <w:rFonts w:asciiTheme="majorHAnsi" w:hAnsiTheme="majorHAnsi" w:cstheme="majorHAnsi"/>
          <w:b w:val="0"/>
        </w:rPr>
        <w:t xml:space="preserve">, tiêu hủy </w:t>
      </w:r>
      <w:r w:rsidR="00024E89">
        <w:rPr>
          <w:rFonts w:asciiTheme="majorHAnsi" w:hAnsiTheme="majorHAnsi" w:cstheme="majorHAnsi"/>
          <w:b w:val="0"/>
        </w:rPr>
        <w:t>11</w:t>
      </w:r>
      <w:r w:rsidR="00D571FF">
        <w:rPr>
          <w:rFonts w:asciiTheme="majorHAnsi" w:hAnsiTheme="majorHAnsi" w:cstheme="majorHAnsi"/>
          <w:b w:val="0"/>
        </w:rPr>
        <w:t xml:space="preserve"> co</w:t>
      </w:r>
      <w:r w:rsidR="00024E89">
        <w:rPr>
          <w:rFonts w:asciiTheme="majorHAnsi" w:hAnsiTheme="majorHAnsi" w:cstheme="majorHAnsi"/>
          <w:b w:val="0"/>
        </w:rPr>
        <w:t>n bò, trọng lượng tiêu hủy 1.232</w:t>
      </w:r>
      <w:r w:rsidR="00D571FF">
        <w:rPr>
          <w:rFonts w:asciiTheme="majorHAnsi" w:hAnsiTheme="majorHAnsi" w:cstheme="majorHAnsi"/>
          <w:b w:val="0"/>
        </w:rPr>
        <w:t xml:space="preserve"> </w:t>
      </w:r>
      <w:r w:rsidR="00697171">
        <w:rPr>
          <w:rFonts w:asciiTheme="majorHAnsi" w:hAnsiTheme="majorHAnsi" w:cstheme="majorHAnsi"/>
          <w:b w:val="0"/>
        </w:rPr>
        <w:t>kg.</w:t>
      </w:r>
    </w:p>
    <w:p w14:paraId="0DC04233" w14:textId="77777777" w:rsidR="00345375" w:rsidRPr="00F4618B" w:rsidRDefault="00013E9F" w:rsidP="00E9288A">
      <w:pPr>
        <w:pStyle w:val="Subtitle"/>
        <w:ind w:firstLine="562"/>
        <w:jc w:val="both"/>
        <w:rPr>
          <w:rFonts w:ascii="Times New Roman" w:hAnsi="Times New Roman" w:cs="Times New Roman"/>
          <w:bCs w:val="0"/>
        </w:rPr>
      </w:pPr>
      <w:r>
        <w:rPr>
          <w:rFonts w:ascii="Times New Roman" w:hAnsi="Times New Roman" w:cs="Times New Roman"/>
          <w:bCs w:val="0"/>
        </w:rPr>
        <w:t>2</w:t>
      </w:r>
      <w:r w:rsidR="00F4618B" w:rsidRPr="00F4618B">
        <w:rPr>
          <w:rFonts w:ascii="Times New Roman" w:hAnsi="Times New Roman" w:cs="Times New Roman"/>
          <w:bCs w:val="0"/>
        </w:rPr>
        <w:t>. Công tác phòng, chống dịch bệnh</w:t>
      </w:r>
    </w:p>
    <w:p w14:paraId="23B84E7C" w14:textId="77777777" w:rsidR="00F4618B" w:rsidRDefault="00F4618B"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Ngay sau khi phát hiện dịch, UBND </w:t>
      </w:r>
      <w:r w:rsidR="00883028">
        <w:rPr>
          <w:rFonts w:ascii="Times New Roman" w:hAnsi="Times New Roman" w:cs="Times New Roman"/>
          <w:b w:val="0"/>
          <w:bCs w:val="0"/>
        </w:rPr>
        <w:t xml:space="preserve">xã </w:t>
      </w:r>
      <w:r>
        <w:rPr>
          <w:rFonts w:ascii="Times New Roman" w:hAnsi="Times New Roman" w:cs="Times New Roman"/>
          <w:b w:val="0"/>
          <w:bCs w:val="0"/>
        </w:rPr>
        <w:t xml:space="preserve">đã </w:t>
      </w:r>
      <w:r w:rsidR="00B71E95">
        <w:rPr>
          <w:rFonts w:ascii="Times New Roman" w:hAnsi="Times New Roman" w:cs="Times New Roman"/>
          <w:b w:val="0"/>
          <w:bCs w:val="0"/>
        </w:rPr>
        <w:t>ban hành các văn bản chỉ đạo phòng chống d</w:t>
      </w:r>
      <w:r w:rsidR="000F4CD8">
        <w:rPr>
          <w:rFonts w:ascii="Times New Roman" w:hAnsi="Times New Roman" w:cs="Times New Roman"/>
          <w:b w:val="0"/>
          <w:bCs w:val="0"/>
        </w:rPr>
        <w:t>ị</w:t>
      </w:r>
      <w:r w:rsidR="00B71E95">
        <w:rPr>
          <w:rFonts w:ascii="Times New Roman" w:hAnsi="Times New Roman" w:cs="Times New Roman"/>
          <w:b w:val="0"/>
          <w:bCs w:val="0"/>
        </w:rPr>
        <w:t xml:space="preserve">ch </w:t>
      </w:r>
      <w:r w:rsidR="00013E9F">
        <w:rPr>
          <w:rFonts w:ascii="Times New Roman" w:hAnsi="Times New Roman" w:cs="Times New Roman"/>
          <w:b w:val="0"/>
          <w:bCs w:val="0"/>
        </w:rPr>
        <w:t xml:space="preserve">và </w:t>
      </w:r>
      <w:r>
        <w:rPr>
          <w:rFonts w:ascii="Times New Roman" w:hAnsi="Times New Roman" w:cs="Times New Roman"/>
          <w:b w:val="0"/>
          <w:bCs w:val="0"/>
        </w:rPr>
        <w:t>thực hiện cấp bách đồng bộ các biện pháp bao vây khống chế dịch. Cụ thể như sau:</w:t>
      </w:r>
    </w:p>
    <w:p w14:paraId="70A7A81C" w14:textId="77777777" w:rsidR="00013E9F" w:rsidRDefault="00013E9F"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Phối hợp Trung tâm Ứng dụng Khoa học kỹ thuật và bảo vệ cây trồng, vật nuôi huyện </w:t>
      </w:r>
      <w:r w:rsidR="00697171">
        <w:rPr>
          <w:rFonts w:ascii="Times New Roman" w:hAnsi="Times New Roman" w:cs="Times New Roman"/>
          <w:b w:val="0"/>
          <w:bCs w:val="0"/>
        </w:rPr>
        <w:t>xác định nguyên nhân dịch.</w:t>
      </w:r>
    </w:p>
    <w:p w14:paraId="6AE93BCC" w14:textId="77777777" w:rsidR="00013E9F" w:rsidRDefault="00024E89"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Tiêu hủy 11</w:t>
      </w:r>
      <w:r w:rsidR="00D571FF">
        <w:rPr>
          <w:rFonts w:ascii="Times New Roman" w:hAnsi="Times New Roman" w:cs="Times New Roman"/>
          <w:b w:val="0"/>
          <w:bCs w:val="0"/>
        </w:rPr>
        <w:t xml:space="preserve"> </w:t>
      </w:r>
      <w:r>
        <w:rPr>
          <w:rFonts w:ascii="Times New Roman" w:hAnsi="Times New Roman" w:cs="Times New Roman"/>
          <w:b w:val="0"/>
          <w:bCs w:val="0"/>
        </w:rPr>
        <w:t xml:space="preserve">con </w:t>
      </w:r>
      <w:r w:rsidR="00697171">
        <w:rPr>
          <w:rFonts w:ascii="Times New Roman" w:hAnsi="Times New Roman" w:cs="Times New Roman"/>
          <w:b w:val="0"/>
          <w:bCs w:val="0"/>
        </w:rPr>
        <w:t>bò bị chết</w:t>
      </w:r>
      <w:r w:rsidR="00013E9F">
        <w:rPr>
          <w:rFonts w:ascii="Times New Roman" w:hAnsi="Times New Roman" w:cs="Times New Roman"/>
          <w:b w:val="0"/>
          <w:bCs w:val="0"/>
        </w:rPr>
        <w:t>.</w:t>
      </w:r>
    </w:p>
    <w:p w14:paraId="10A7E43E" w14:textId="77777777" w:rsidR="00F4618B" w:rsidRDefault="00F4618B"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w:t>
      </w:r>
      <w:r w:rsidR="00013E9F">
        <w:rPr>
          <w:rFonts w:ascii="Times New Roman" w:hAnsi="Times New Roman" w:cs="Times New Roman"/>
          <w:b w:val="0"/>
          <w:bCs w:val="0"/>
        </w:rPr>
        <w:t xml:space="preserve">Tuyên truyền trên hệ thống truyền thanh </w:t>
      </w:r>
      <w:r w:rsidR="00EF752F">
        <w:rPr>
          <w:rFonts w:ascii="Times New Roman" w:hAnsi="Times New Roman" w:cs="Times New Roman"/>
          <w:b w:val="0"/>
          <w:bCs w:val="0"/>
        </w:rPr>
        <w:t xml:space="preserve">chống để nhân dân biết chủ động thực hiện các biện pháp phòng, chống dịch </w:t>
      </w:r>
      <w:r w:rsidR="00013E9F">
        <w:rPr>
          <w:rFonts w:ascii="Times New Roman" w:hAnsi="Times New Roman" w:cs="Times New Roman"/>
          <w:b w:val="0"/>
          <w:bCs w:val="0"/>
        </w:rPr>
        <w:t xml:space="preserve">xã </w:t>
      </w:r>
      <w:r>
        <w:rPr>
          <w:rFonts w:ascii="Times New Roman" w:hAnsi="Times New Roman" w:cs="Times New Roman"/>
          <w:b w:val="0"/>
          <w:bCs w:val="0"/>
        </w:rPr>
        <w:t>tình hình dịch bệnh</w:t>
      </w:r>
      <w:r w:rsidR="00C70758">
        <w:rPr>
          <w:rFonts w:ascii="Times New Roman" w:hAnsi="Times New Roman" w:cs="Times New Roman"/>
          <w:b w:val="0"/>
          <w:bCs w:val="0"/>
        </w:rPr>
        <w:t>, nguy cơ tác hại của</w:t>
      </w:r>
      <w:r w:rsidR="00B27D56">
        <w:rPr>
          <w:rFonts w:ascii="Times New Roman" w:hAnsi="Times New Roman" w:cs="Times New Roman"/>
          <w:b w:val="0"/>
          <w:bCs w:val="0"/>
        </w:rPr>
        <w:t xml:space="preserve"> dị</w:t>
      </w:r>
      <w:r w:rsidR="00C70758">
        <w:rPr>
          <w:rFonts w:ascii="Times New Roman" w:hAnsi="Times New Roman" w:cs="Times New Roman"/>
          <w:b w:val="0"/>
          <w:bCs w:val="0"/>
        </w:rPr>
        <w:t>ch, các biện pháp phòng,</w:t>
      </w:r>
      <w:r>
        <w:rPr>
          <w:rFonts w:ascii="Times New Roman" w:hAnsi="Times New Roman" w:cs="Times New Roman"/>
          <w:b w:val="0"/>
          <w:bCs w:val="0"/>
        </w:rPr>
        <w:t>.</w:t>
      </w:r>
    </w:p>
    <w:p w14:paraId="13EBDDFE" w14:textId="77777777" w:rsidR="00013E9F" w:rsidRDefault="00013E9F"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Ký cam kết với tất cả hộ chăn nuôi về việc không mua bán, vận chuyển, giết mổ </w:t>
      </w:r>
      <w:r w:rsidR="00D571FF">
        <w:rPr>
          <w:rFonts w:ascii="Times New Roman" w:hAnsi="Times New Roman" w:cs="Times New Roman"/>
          <w:b w:val="0"/>
          <w:bCs w:val="0"/>
        </w:rPr>
        <w:t>gia súc</w:t>
      </w:r>
      <w:r>
        <w:rPr>
          <w:rFonts w:ascii="Times New Roman" w:hAnsi="Times New Roman" w:cs="Times New Roman"/>
          <w:b w:val="0"/>
          <w:bCs w:val="0"/>
        </w:rPr>
        <w:t xml:space="preserve"> mắc bệnh.</w:t>
      </w:r>
    </w:p>
    <w:p w14:paraId="5AB006FA" w14:textId="77777777" w:rsidR="00013E9F" w:rsidRDefault="00024E89"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Lập 4</w:t>
      </w:r>
      <w:r w:rsidR="00013E9F">
        <w:rPr>
          <w:rFonts w:ascii="Times New Roman" w:hAnsi="Times New Roman" w:cs="Times New Roman"/>
          <w:b w:val="0"/>
          <w:bCs w:val="0"/>
        </w:rPr>
        <w:t xml:space="preserve"> c</w:t>
      </w:r>
      <w:r w:rsidR="0050394D">
        <w:rPr>
          <w:rFonts w:ascii="Times New Roman" w:hAnsi="Times New Roman" w:cs="Times New Roman"/>
          <w:b w:val="0"/>
          <w:bCs w:val="0"/>
        </w:rPr>
        <w:t>hốt, biển cảnh báo dịch</w:t>
      </w:r>
      <w:r w:rsidR="00013E9F">
        <w:rPr>
          <w:rFonts w:ascii="Times New Roman" w:hAnsi="Times New Roman" w:cs="Times New Roman"/>
          <w:b w:val="0"/>
          <w:bCs w:val="0"/>
        </w:rPr>
        <w:t>.</w:t>
      </w:r>
    </w:p>
    <w:p w14:paraId="2E089D62" w14:textId="77777777" w:rsidR="00F4618B" w:rsidRDefault="00F4618B"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w:t>
      </w:r>
      <w:r w:rsidRPr="007E1D15">
        <w:rPr>
          <w:rFonts w:ascii="Times New Roman" w:hAnsi="Times New Roman" w:cs="Times New Roman"/>
          <w:b w:val="0"/>
          <w:bCs w:val="0"/>
        </w:rPr>
        <w:t>Thực hiện việc tiêu độc khử trùng môi trường tại các h</w:t>
      </w:r>
      <w:r w:rsidR="000F47D1">
        <w:rPr>
          <w:rFonts w:ascii="Times New Roman" w:hAnsi="Times New Roman" w:cs="Times New Roman"/>
          <w:b w:val="0"/>
          <w:bCs w:val="0"/>
        </w:rPr>
        <w:t xml:space="preserve">ộ, thôn có dịch bằng </w:t>
      </w:r>
      <w:r w:rsidR="00D571FF">
        <w:rPr>
          <w:rFonts w:ascii="Times New Roman" w:hAnsi="Times New Roman" w:cs="Times New Roman"/>
          <w:b w:val="0"/>
          <w:bCs w:val="0"/>
        </w:rPr>
        <w:t>vôi bột, hóa chất (đã sử dụng 150</w:t>
      </w:r>
      <w:r w:rsidR="0050394D">
        <w:rPr>
          <w:rFonts w:ascii="Times New Roman" w:hAnsi="Times New Roman" w:cs="Times New Roman"/>
          <w:b w:val="0"/>
          <w:bCs w:val="0"/>
        </w:rPr>
        <w:t xml:space="preserve"> lít hóa chất, </w:t>
      </w:r>
      <w:r w:rsidR="00024E89">
        <w:rPr>
          <w:rFonts w:ascii="Times New Roman" w:hAnsi="Times New Roman" w:cs="Times New Roman"/>
          <w:b w:val="0"/>
          <w:bCs w:val="0"/>
        </w:rPr>
        <w:t>4</w:t>
      </w:r>
      <w:r w:rsidR="00D571FF">
        <w:rPr>
          <w:rFonts w:ascii="Times New Roman" w:hAnsi="Times New Roman" w:cs="Times New Roman"/>
          <w:b w:val="0"/>
          <w:bCs w:val="0"/>
        </w:rPr>
        <w:t>.000</w:t>
      </w:r>
      <w:r w:rsidR="000F47D1">
        <w:rPr>
          <w:rFonts w:ascii="Times New Roman" w:hAnsi="Times New Roman" w:cs="Times New Roman"/>
          <w:b w:val="0"/>
          <w:bCs w:val="0"/>
        </w:rPr>
        <w:t xml:space="preserve"> kg vôi bột).</w:t>
      </w:r>
    </w:p>
    <w:p w14:paraId="1B8A760C" w14:textId="77777777" w:rsidR="00F4618B" w:rsidRDefault="00F4618B" w:rsidP="00E9288A">
      <w:pPr>
        <w:pStyle w:val="Subtitle"/>
        <w:ind w:firstLine="560"/>
        <w:jc w:val="both"/>
        <w:rPr>
          <w:rFonts w:ascii="Times New Roman" w:hAnsi="Times New Roman" w:cs="Times New Roman"/>
          <w:b w:val="0"/>
          <w:bCs w:val="0"/>
        </w:rPr>
      </w:pPr>
      <w:r w:rsidRPr="000F47D1">
        <w:rPr>
          <w:rFonts w:ascii="Times New Roman" w:hAnsi="Times New Roman" w:cs="Times New Roman"/>
          <w:b w:val="0"/>
          <w:bCs w:val="0"/>
        </w:rPr>
        <w:t>- Phân công cán bộ chuyên môn</w:t>
      </w:r>
      <w:r w:rsidR="00C70758" w:rsidRPr="000F47D1">
        <w:rPr>
          <w:rFonts w:ascii="Times New Roman" w:hAnsi="Times New Roman" w:cs="Times New Roman"/>
          <w:b w:val="0"/>
          <w:bCs w:val="0"/>
        </w:rPr>
        <w:t xml:space="preserve"> thường xuyên bám sát cơ sở</w:t>
      </w:r>
      <w:r w:rsidRPr="000F47D1">
        <w:rPr>
          <w:rFonts w:ascii="Times New Roman" w:hAnsi="Times New Roman" w:cs="Times New Roman"/>
          <w:b w:val="0"/>
          <w:bCs w:val="0"/>
        </w:rPr>
        <w:t xml:space="preserve"> kiểm tra, giám sát, hướng dẫn việc thực hiện các biện </w:t>
      </w:r>
      <w:r w:rsidR="0099699E" w:rsidRPr="000F47D1">
        <w:rPr>
          <w:rFonts w:ascii="Times New Roman" w:hAnsi="Times New Roman" w:cs="Times New Roman"/>
          <w:b w:val="0"/>
          <w:bCs w:val="0"/>
        </w:rPr>
        <w:t>pháp phòng, chống dịch.</w:t>
      </w:r>
    </w:p>
    <w:p w14:paraId="29DF5BBD" w14:textId="77777777" w:rsidR="00013E9F" w:rsidRPr="000F47D1" w:rsidRDefault="00013E9F" w:rsidP="00E9288A">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Triển khai tiêm phòng cho đàn </w:t>
      </w:r>
      <w:r w:rsidR="0050394D">
        <w:rPr>
          <w:rFonts w:ascii="Times New Roman" w:hAnsi="Times New Roman" w:cs="Times New Roman"/>
          <w:b w:val="0"/>
          <w:bCs w:val="0"/>
        </w:rPr>
        <w:t>trâu bò</w:t>
      </w:r>
      <w:r>
        <w:rPr>
          <w:rFonts w:ascii="Times New Roman" w:hAnsi="Times New Roman" w:cs="Times New Roman"/>
          <w:b w:val="0"/>
          <w:bCs w:val="0"/>
        </w:rPr>
        <w:t xml:space="preserve"> trên địa bàn xã được </w:t>
      </w:r>
      <w:r w:rsidR="00EF752F" w:rsidRPr="00EF752F">
        <w:rPr>
          <w:rFonts w:ascii="Times New Roman" w:hAnsi="Times New Roman" w:cs="Times New Roman"/>
          <w:b w:val="0"/>
          <w:bCs w:val="0"/>
        </w:rPr>
        <w:t>1.231</w:t>
      </w:r>
      <w:r w:rsidRPr="00EF752F">
        <w:rPr>
          <w:rFonts w:ascii="Times New Roman" w:hAnsi="Times New Roman" w:cs="Times New Roman"/>
          <w:b w:val="0"/>
          <w:bCs w:val="0"/>
        </w:rPr>
        <w:t xml:space="preserve"> con</w:t>
      </w:r>
      <w:r>
        <w:rPr>
          <w:rFonts w:ascii="Times New Roman" w:hAnsi="Times New Roman" w:cs="Times New Roman"/>
          <w:b w:val="0"/>
          <w:bCs w:val="0"/>
        </w:rPr>
        <w:t>.</w:t>
      </w:r>
    </w:p>
    <w:p w14:paraId="78CF3008" w14:textId="77777777" w:rsidR="00E71829" w:rsidRDefault="00724AF9" w:rsidP="00E9288A">
      <w:pPr>
        <w:pStyle w:val="Subtitle"/>
        <w:ind w:left="560"/>
        <w:jc w:val="both"/>
        <w:rPr>
          <w:rFonts w:ascii="Times New Roman" w:hAnsi="Times New Roman" w:cs="Times New Roman"/>
          <w:bCs w:val="0"/>
        </w:rPr>
      </w:pPr>
      <w:r>
        <w:rPr>
          <w:rFonts w:ascii="Times New Roman" w:hAnsi="Times New Roman" w:cs="Times New Roman"/>
          <w:bCs w:val="0"/>
        </w:rPr>
        <w:t>3</w:t>
      </w:r>
      <w:r w:rsidR="00E71829" w:rsidRPr="007E1D15">
        <w:rPr>
          <w:rFonts w:ascii="Times New Roman" w:hAnsi="Times New Roman" w:cs="Times New Roman"/>
          <w:bCs w:val="0"/>
        </w:rPr>
        <w:t>. Kiến nghị đề xuất:</w:t>
      </w:r>
    </w:p>
    <w:p w14:paraId="3F72A2F6" w14:textId="77777777" w:rsidR="00916E9E" w:rsidRDefault="00724AF9" w:rsidP="00E9288A">
      <w:pPr>
        <w:pStyle w:val="Subtitle"/>
        <w:ind w:firstLine="567"/>
        <w:jc w:val="both"/>
        <w:rPr>
          <w:rFonts w:ascii="Times New Roman" w:hAnsi="Times New Roman" w:cs="Times New Roman"/>
          <w:b w:val="0"/>
          <w:bCs w:val="0"/>
        </w:rPr>
      </w:pPr>
      <w:r>
        <w:rPr>
          <w:rFonts w:ascii="Times New Roman" w:hAnsi="Times New Roman" w:cs="Times New Roman"/>
          <w:bCs w:val="0"/>
        </w:rPr>
        <w:t xml:space="preserve">- </w:t>
      </w:r>
      <w:r w:rsidRPr="00916E9E">
        <w:rPr>
          <w:rFonts w:ascii="Times New Roman" w:hAnsi="Times New Roman" w:cs="Times New Roman"/>
          <w:b w:val="0"/>
          <w:bCs w:val="0"/>
        </w:rPr>
        <w:t>Đề nghị UBND huyện, các phòng chuyên môn quan tâm</w:t>
      </w:r>
      <w:r w:rsidR="00916E9E">
        <w:rPr>
          <w:rFonts w:ascii="Times New Roman" w:hAnsi="Times New Roman" w:cs="Times New Roman"/>
          <w:b w:val="0"/>
          <w:bCs w:val="0"/>
        </w:rPr>
        <w:t xml:space="preserve"> hỗ trợ, chỉ đạo triển khai đồng bộ các biện pháp để công tác phòng chống dịch đạt hiệu quả.</w:t>
      </w:r>
    </w:p>
    <w:p w14:paraId="2BE27B2E" w14:textId="77777777" w:rsidR="00916E9E" w:rsidRDefault="00916E9E" w:rsidP="00E9288A">
      <w:pPr>
        <w:pStyle w:val="Subtitle"/>
        <w:ind w:firstLine="567"/>
        <w:jc w:val="both"/>
        <w:rPr>
          <w:rFonts w:ascii="Times New Roman" w:hAnsi="Times New Roman" w:cs="Times New Roman"/>
          <w:b w:val="0"/>
          <w:bCs w:val="0"/>
        </w:rPr>
      </w:pPr>
      <w:r>
        <w:rPr>
          <w:rFonts w:ascii="Times New Roman" w:hAnsi="Times New Roman" w:cs="Times New Roman"/>
          <w:b w:val="0"/>
          <w:bCs w:val="0"/>
        </w:rPr>
        <w:t>- Trung tâm Ứng dụng KHKT và bảo vệ cây trồng, vật nuôi tiếp tục hỗ trợ hóa chất để tiêu độc khử trùng</w:t>
      </w:r>
      <w:r w:rsidR="0050394D">
        <w:rPr>
          <w:rFonts w:ascii="Times New Roman" w:hAnsi="Times New Roman" w:cs="Times New Roman"/>
          <w:b w:val="0"/>
          <w:bCs w:val="0"/>
        </w:rPr>
        <w:t xml:space="preserve"> để việc tiêu độc được thực hiện thường xuyên hơn</w:t>
      </w:r>
      <w:r>
        <w:rPr>
          <w:rFonts w:ascii="Times New Roman" w:hAnsi="Times New Roman" w:cs="Times New Roman"/>
          <w:b w:val="0"/>
          <w:bCs w:val="0"/>
        </w:rPr>
        <w:t>.</w:t>
      </w:r>
    </w:p>
    <w:p w14:paraId="4A9A14A2" w14:textId="17D17499" w:rsidR="007E1D15" w:rsidRPr="00E9288A" w:rsidRDefault="00916E9E" w:rsidP="00E9288A">
      <w:pPr>
        <w:pStyle w:val="Subtitle"/>
        <w:ind w:firstLine="567"/>
        <w:jc w:val="both"/>
        <w:rPr>
          <w:rFonts w:ascii="Times New Roman" w:hAnsi="Times New Roman" w:cs="Times New Roman"/>
          <w:bCs w:val="0"/>
        </w:rPr>
      </w:pPr>
      <w:r>
        <w:rPr>
          <w:rFonts w:ascii="Times New Roman" w:hAnsi="Times New Roman" w:cs="Times New Roman"/>
          <w:b w:val="0"/>
          <w:bCs w:val="0"/>
        </w:rPr>
        <w:t xml:space="preserve">- Đề nghị UBND huyện, Phòng Nông nghiệp và phát triển nông thôn, Sở Nông nghiệp và phát triển nông thôn, Sở Tài chính xem xét hỗ trợ kinh phí cho chủ chăn nuôi có </w:t>
      </w:r>
      <w:r w:rsidR="00EF752F">
        <w:rPr>
          <w:rFonts w:ascii="Times New Roman" w:hAnsi="Times New Roman" w:cs="Times New Roman"/>
          <w:b w:val="0"/>
          <w:bCs w:val="0"/>
        </w:rPr>
        <w:t>trâu</w:t>
      </w:r>
      <w:r w:rsidR="0050394D">
        <w:rPr>
          <w:rFonts w:ascii="Times New Roman" w:hAnsi="Times New Roman" w:cs="Times New Roman"/>
          <w:b w:val="0"/>
          <w:bCs w:val="0"/>
        </w:rPr>
        <w:t xml:space="preserve"> bò</w:t>
      </w:r>
      <w:r w:rsidR="00EF752F">
        <w:rPr>
          <w:rFonts w:ascii="Times New Roman" w:hAnsi="Times New Roman" w:cs="Times New Roman"/>
          <w:b w:val="0"/>
          <w:bCs w:val="0"/>
        </w:rPr>
        <w:t xml:space="preserve"> </w:t>
      </w:r>
      <w:r w:rsidR="0050394D">
        <w:rPr>
          <w:rFonts w:ascii="Times New Roman" w:hAnsi="Times New Roman" w:cs="Times New Roman"/>
          <w:b w:val="0"/>
          <w:bCs w:val="0"/>
        </w:rPr>
        <w:t>bị bệnh, chết</w:t>
      </w:r>
      <w:r>
        <w:rPr>
          <w:rFonts w:ascii="Times New Roman" w:hAnsi="Times New Roman" w:cs="Times New Roman"/>
          <w:b w:val="0"/>
          <w:bCs w:val="0"/>
        </w:rPr>
        <w:t xml:space="preserve"> phải tiêu hủy.</w:t>
      </w:r>
    </w:p>
    <w:tbl>
      <w:tblPr>
        <w:tblW w:w="0" w:type="auto"/>
        <w:tblInd w:w="108" w:type="dxa"/>
        <w:tblLook w:val="04A0" w:firstRow="1" w:lastRow="0" w:firstColumn="1" w:lastColumn="0" w:noHBand="0" w:noVBand="1"/>
      </w:tblPr>
      <w:tblGrid>
        <w:gridCol w:w="4498"/>
        <w:gridCol w:w="4466"/>
      </w:tblGrid>
      <w:tr w:rsidR="007E1D15" w:rsidRPr="00FB5EBC" w14:paraId="6F8D92A3" w14:textId="77777777" w:rsidTr="00E81A84">
        <w:tc>
          <w:tcPr>
            <w:tcW w:w="4810" w:type="dxa"/>
          </w:tcPr>
          <w:p w14:paraId="14165E06" w14:textId="77777777" w:rsidR="007E1D15" w:rsidRPr="008B5120" w:rsidRDefault="007E1D15" w:rsidP="003E4636">
            <w:pPr>
              <w:spacing w:before="120"/>
              <w:jc w:val="both"/>
              <w:rPr>
                <w:b/>
                <w:i/>
                <w:sz w:val="24"/>
                <w:szCs w:val="24"/>
                <w:lang w:val="es-ES"/>
              </w:rPr>
            </w:pPr>
            <w:r w:rsidRPr="008B5120">
              <w:rPr>
                <w:b/>
                <w:i/>
                <w:sz w:val="24"/>
                <w:szCs w:val="24"/>
                <w:lang w:val="es-ES"/>
              </w:rPr>
              <w:t>Nơi nhận:</w:t>
            </w:r>
          </w:p>
          <w:p w14:paraId="3921D77C" w14:textId="77777777" w:rsidR="0099699E" w:rsidRDefault="0099699E" w:rsidP="003E4636">
            <w:pPr>
              <w:jc w:val="both"/>
              <w:rPr>
                <w:sz w:val="22"/>
                <w:szCs w:val="24"/>
                <w:lang w:val="es-ES"/>
              </w:rPr>
            </w:pPr>
            <w:r>
              <w:rPr>
                <w:sz w:val="22"/>
                <w:szCs w:val="24"/>
                <w:lang w:val="es-ES"/>
              </w:rPr>
              <w:t>- Sở Nông nghiệp và PTNT;</w:t>
            </w:r>
          </w:p>
          <w:p w14:paraId="62547893" w14:textId="77777777" w:rsidR="00A17035" w:rsidRDefault="00A17035" w:rsidP="003E4636">
            <w:pPr>
              <w:jc w:val="both"/>
              <w:rPr>
                <w:sz w:val="22"/>
                <w:szCs w:val="24"/>
                <w:lang w:val="es-ES"/>
              </w:rPr>
            </w:pPr>
            <w:r>
              <w:rPr>
                <w:sz w:val="22"/>
                <w:szCs w:val="24"/>
                <w:lang w:val="es-ES"/>
              </w:rPr>
              <w:t xml:space="preserve">- </w:t>
            </w:r>
            <w:r w:rsidR="00E81A84">
              <w:rPr>
                <w:sz w:val="22"/>
                <w:szCs w:val="24"/>
                <w:lang w:val="es-ES"/>
              </w:rPr>
              <w:t>Sở Tài chính</w:t>
            </w:r>
            <w:r w:rsidRPr="008B5120">
              <w:rPr>
                <w:sz w:val="22"/>
                <w:szCs w:val="24"/>
                <w:lang w:val="es-ES"/>
              </w:rPr>
              <w:t>;</w:t>
            </w:r>
          </w:p>
          <w:p w14:paraId="5DA29902" w14:textId="77777777" w:rsidR="00A41C35" w:rsidRDefault="007E1D15" w:rsidP="003E4636">
            <w:pPr>
              <w:jc w:val="both"/>
              <w:rPr>
                <w:sz w:val="22"/>
                <w:szCs w:val="24"/>
                <w:lang w:val="es-ES"/>
              </w:rPr>
            </w:pPr>
            <w:r w:rsidRPr="008B5120">
              <w:rPr>
                <w:sz w:val="22"/>
                <w:szCs w:val="24"/>
                <w:lang w:val="es-ES"/>
              </w:rPr>
              <w:t xml:space="preserve">- </w:t>
            </w:r>
            <w:r w:rsidR="00E81A84">
              <w:rPr>
                <w:sz w:val="22"/>
                <w:szCs w:val="24"/>
                <w:lang w:val="es-ES"/>
              </w:rPr>
              <w:t>Ủy ban nhân dân</w:t>
            </w:r>
            <w:r>
              <w:rPr>
                <w:sz w:val="22"/>
                <w:szCs w:val="24"/>
                <w:lang w:val="es-ES"/>
              </w:rPr>
              <w:t xml:space="preserve"> huyện;</w:t>
            </w:r>
          </w:p>
          <w:p w14:paraId="41D4DA5C" w14:textId="77777777" w:rsidR="007E1D15" w:rsidRPr="008B5120" w:rsidRDefault="007E1D15" w:rsidP="003E4636">
            <w:pPr>
              <w:jc w:val="both"/>
              <w:rPr>
                <w:sz w:val="22"/>
                <w:szCs w:val="24"/>
                <w:lang w:val="es-ES"/>
              </w:rPr>
            </w:pPr>
            <w:r w:rsidRPr="008B5120">
              <w:rPr>
                <w:sz w:val="22"/>
                <w:szCs w:val="24"/>
                <w:lang w:val="es-ES"/>
              </w:rPr>
              <w:t xml:space="preserve">- </w:t>
            </w:r>
            <w:r w:rsidR="00E81A84">
              <w:rPr>
                <w:sz w:val="22"/>
                <w:szCs w:val="24"/>
                <w:lang w:val="es-ES"/>
              </w:rPr>
              <w:t>Phòng NN&amp;PTNT</w:t>
            </w:r>
            <w:r>
              <w:rPr>
                <w:sz w:val="22"/>
                <w:szCs w:val="24"/>
                <w:lang w:val="es-ES"/>
              </w:rPr>
              <w:t xml:space="preserve">;    </w:t>
            </w:r>
          </w:p>
          <w:p w14:paraId="1DC9E632" w14:textId="77777777" w:rsidR="007E1D15" w:rsidRPr="008B5120" w:rsidRDefault="0099699E" w:rsidP="003E4636">
            <w:pPr>
              <w:jc w:val="both"/>
              <w:rPr>
                <w:sz w:val="22"/>
                <w:szCs w:val="24"/>
                <w:lang w:val="es-ES"/>
              </w:rPr>
            </w:pPr>
            <w:r>
              <w:rPr>
                <w:sz w:val="22"/>
                <w:szCs w:val="24"/>
                <w:lang w:val="es-ES"/>
              </w:rPr>
              <w:t xml:space="preserve">- </w:t>
            </w:r>
            <w:r w:rsidR="00E81A84">
              <w:rPr>
                <w:sz w:val="22"/>
                <w:szCs w:val="24"/>
                <w:lang w:val="es-ES"/>
              </w:rPr>
              <w:t>Trung tâm Ứng dụng KHKT&amp;BVCT, VN</w:t>
            </w:r>
            <w:r w:rsidR="00A41C35">
              <w:rPr>
                <w:sz w:val="22"/>
                <w:szCs w:val="24"/>
                <w:lang w:val="es-ES"/>
              </w:rPr>
              <w:t>;</w:t>
            </w:r>
          </w:p>
          <w:p w14:paraId="01E5F0C6" w14:textId="637C68A9" w:rsidR="007E1D15" w:rsidRPr="00E9288A" w:rsidRDefault="007E1D15" w:rsidP="003E4636">
            <w:pPr>
              <w:jc w:val="both"/>
              <w:rPr>
                <w:sz w:val="22"/>
                <w:szCs w:val="24"/>
                <w:lang w:val="es-ES"/>
              </w:rPr>
            </w:pPr>
            <w:r w:rsidRPr="008B5120">
              <w:rPr>
                <w:sz w:val="22"/>
                <w:szCs w:val="24"/>
                <w:lang w:val="es-ES"/>
              </w:rPr>
              <w:t xml:space="preserve">- Lưu: </w:t>
            </w:r>
            <w:r w:rsidR="00A41C35">
              <w:rPr>
                <w:sz w:val="22"/>
                <w:szCs w:val="24"/>
                <w:lang w:val="es-ES"/>
              </w:rPr>
              <w:t>V</w:t>
            </w:r>
            <w:r w:rsidR="00E81A84">
              <w:rPr>
                <w:sz w:val="22"/>
                <w:szCs w:val="24"/>
                <w:lang w:val="es-ES"/>
              </w:rPr>
              <w:t>P</w:t>
            </w:r>
            <w:r w:rsidR="00A41C35">
              <w:rPr>
                <w:sz w:val="22"/>
                <w:szCs w:val="24"/>
                <w:lang w:val="es-ES"/>
              </w:rPr>
              <w:t>.</w:t>
            </w:r>
          </w:p>
        </w:tc>
        <w:tc>
          <w:tcPr>
            <w:tcW w:w="4811" w:type="dxa"/>
          </w:tcPr>
          <w:p w14:paraId="6D528BBB" w14:textId="77777777" w:rsidR="00A41C35" w:rsidRDefault="006766A6" w:rsidP="003E4636">
            <w:pPr>
              <w:jc w:val="center"/>
              <w:rPr>
                <w:b/>
                <w:szCs w:val="26"/>
                <w:lang w:val="es-ES"/>
              </w:rPr>
            </w:pPr>
            <w:r>
              <w:rPr>
                <w:b/>
                <w:szCs w:val="26"/>
                <w:lang w:val="es-ES"/>
              </w:rPr>
              <w:t xml:space="preserve">TM. </w:t>
            </w:r>
            <w:r w:rsidR="00EF752F">
              <w:rPr>
                <w:b/>
                <w:szCs w:val="26"/>
                <w:lang w:val="es-ES"/>
              </w:rPr>
              <w:t>ỦY BAN NHÂN DÂN</w:t>
            </w:r>
          </w:p>
          <w:p w14:paraId="12C780CC" w14:textId="77777777" w:rsidR="00EF752F" w:rsidRDefault="00EF752F" w:rsidP="003E4636">
            <w:pPr>
              <w:jc w:val="center"/>
              <w:rPr>
                <w:b/>
                <w:szCs w:val="26"/>
                <w:lang w:val="es-ES"/>
              </w:rPr>
            </w:pPr>
            <w:r>
              <w:rPr>
                <w:b/>
                <w:szCs w:val="26"/>
                <w:lang w:val="es-ES"/>
              </w:rPr>
              <w:t>KT.CHỦ TỊCH</w:t>
            </w:r>
          </w:p>
          <w:p w14:paraId="0AA4BFE5" w14:textId="77777777" w:rsidR="006766A6" w:rsidRPr="008B5120" w:rsidRDefault="0050394D" w:rsidP="003E4636">
            <w:pPr>
              <w:jc w:val="center"/>
              <w:rPr>
                <w:b/>
                <w:szCs w:val="26"/>
                <w:lang w:val="es-ES"/>
              </w:rPr>
            </w:pPr>
            <w:r>
              <w:rPr>
                <w:b/>
                <w:szCs w:val="26"/>
                <w:lang w:val="es-ES"/>
              </w:rPr>
              <w:t>PHÓ CHỦ TỊCH</w:t>
            </w:r>
          </w:p>
          <w:p w14:paraId="6D6266FE" w14:textId="77777777" w:rsidR="007E1D15" w:rsidRDefault="007E1D15" w:rsidP="003E4636">
            <w:pPr>
              <w:jc w:val="center"/>
              <w:rPr>
                <w:b/>
                <w:sz w:val="26"/>
                <w:szCs w:val="26"/>
                <w:lang w:val="es-ES"/>
              </w:rPr>
            </w:pPr>
          </w:p>
          <w:p w14:paraId="7315FDF4" w14:textId="77777777" w:rsidR="00EF752F" w:rsidRDefault="00EF752F" w:rsidP="003E4636">
            <w:pPr>
              <w:jc w:val="center"/>
              <w:rPr>
                <w:b/>
                <w:sz w:val="26"/>
                <w:szCs w:val="26"/>
                <w:lang w:val="es-ES"/>
              </w:rPr>
            </w:pPr>
          </w:p>
          <w:p w14:paraId="325BE810" w14:textId="77777777" w:rsidR="00EF752F" w:rsidRDefault="00EF752F" w:rsidP="00E9288A">
            <w:pPr>
              <w:rPr>
                <w:b/>
                <w:sz w:val="26"/>
                <w:szCs w:val="26"/>
                <w:lang w:val="es-ES"/>
              </w:rPr>
            </w:pPr>
          </w:p>
          <w:p w14:paraId="0AE275BF" w14:textId="77777777" w:rsidR="00EF752F" w:rsidRPr="008B5120" w:rsidRDefault="00EF752F" w:rsidP="003E4636">
            <w:pPr>
              <w:jc w:val="center"/>
              <w:rPr>
                <w:b/>
                <w:sz w:val="26"/>
                <w:szCs w:val="26"/>
                <w:lang w:val="es-ES"/>
              </w:rPr>
            </w:pPr>
            <w:r>
              <w:rPr>
                <w:b/>
                <w:sz w:val="26"/>
                <w:szCs w:val="26"/>
                <w:lang w:val="es-ES"/>
              </w:rPr>
              <w:t xml:space="preserve">Dương Xuân Tùng </w:t>
            </w:r>
          </w:p>
          <w:p w14:paraId="2CCBE240" w14:textId="77777777" w:rsidR="00A951FF" w:rsidRPr="00A90604" w:rsidRDefault="00A951FF" w:rsidP="003E4636">
            <w:pPr>
              <w:jc w:val="center"/>
              <w:rPr>
                <w:b/>
                <w:sz w:val="26"/>
                <w:szCs w:val="26"/>
                <w:lang w:val="es-ES"/>
              </w:rPr>
            </w:pPr>
          </w:p>
          <w:p w14:paraId="24B37E21" w14:textId="77777777" w:rsidR="00A951FF" w:rsidRPr="00A90604" w:rsidRDefault="00A951FF" w:rsidP="003E4636">
            <w:pPr>
              <w:jc w:val="center"/>
              <w:rPr>
                <w:b/>
                <w:sz w:val="26"/>
                <w:szCs w:val="26"/>
                <w:lang w:val="es-ES"/>
              </w:rPr>
            </w:pPr>
          </w:p>
          <w:p w14:paraId="14FA7967" w14:textId="77777777" w:rsidR="007E1D15" w:rsidRPr="00A90604" w:rsidRDefault="007E1D15" w:rsidP="003E4636">
            <w:pPr>
              <w:jc w:val="center"/>
              <w:rPr>
                <w:b/>
                <w:sz w:val="26"/>
                <w:szCs w:val="26"/>
                <w:lang w:val="es-ES"/>
              </w:rPr>
            </w:pPr>
          </w:p>
          <w:p w14:paraId="68102DD8" w14:textId="77777777" w:rsidR="007E1D15" w:rsidRPr="008B5120" w:rsidRDefault="007E1D15" w:rsidP="003E4636">
            <w:pPr>
              <w:jc w:val="center"/>
              <w:rPr>
                <w:b/>
                <w:sz w:val="26"/>
                <w:szCs w:val="26"/>
                <w:lang w:val="es-ES"/>
              </w:rPr>
            </w:pPr>
          </w:p>
          <w:p w14:paraId="4FBBB7F8" w14:textId="77777777" w:rsidR="007E1D15" w:rsidRPr="008B5120" w:rsidRDefault="007E1D15" w:rsidP="007E1D15">
            <w:pPr>
              <w:jc w:val="center"/>
              <w:rPr>
                <w:sz w:val="26"/>
                <w:szCs w:val="26"/>
                <w:lang w:val="es-ES"/>
              </w:rPr>
            </w:pPr>
          </w:p>
        </w:tc>
      </w:tr>
    </w:tbl>
    <w:p w14:paraId="253F667C" w14:textId="77777777" w:rsidR="007E1D15" w:rsidRDefault="007E1D15" w:rsidP="00E71829">
      <w:pPr>
        <w:pStyle w:val="Subtitle"/>
        <w:spacing w:line="360" w:lineRule="exact"/>
        <w:ind w:firstLine="560"/>
        <w:jc w:val="both"/>
        <w:rPr>
          <w:rFonts w:ascii="Times New Roman" w:hAnsi="Times New Roman" w:cs="Times New Roman"/>
          <w:b w:val="0"/>
          <w:bCs w:val="0"/>
          <w:lang w:val="es-ES"/>
        </w:rPr>
      </w:pPr>
    </w:p>
    <w:p w14:paraId="0C4B72D9" w14:textId="77777777" w:rsidR="00E81A84" w:rsidRDefault="00E81A84" w:rsidP="00E71829">
      <w:pPr>
        <w:pStyle w:val="Subtitle"/>
        <w:spacing w:line="360" w:lineRule="exact"/>
        <w:ind w:firstLine="560"/>
        <w:jc w:val="both"/>
        <w:rPr>
          <w:rFonts w:ascii="Times New Roman" w:hAnsi="Times New Roman" w:cs="Times New Roman"/>
          <w:b w:val="0"/>
          <w:bCs w:val="0"/>
          <w:lang w:val="es-ES"/>
        </w:rPr>
      </w:pPr>
    </w:p>
    <w:sectPr w:rsidR="00E81A84" w:rsidSect="00E9288A">
      <w:pgSz w:w="11907" w:h="16840" w:code="9"/>
      <w:pgMar w:top="709"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Fre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7FA4"/>
    <w:multiLevelType w:val="hybridMultilevel"/>
    <w:tmpl w:val="E436941A"/>
    <w:lvl w:ilvl="0" w:tplc="0BFC45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4D306B9"/>
    <w:multiLevelType w:val="hybridMultilevel"/>
    <w:tmpl w:val="6B365C18"/>
    <w:lvl w:ilvl="0" w:tplc="E4BE0F7C">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666128867">
    <w:abstractNumId w:val="1"/>
  </w:num>
  <w:num w:numId="2" w16cid:durableId="10266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29"/>
    <w:rsid w:val="00013E9F"/>
    <w:rsid w:val="00020319"/>
    <w:rsid w:val="00024E89"/>
    <w:rsid w:val="000362F3"/>
    <w:rsid w:val="00073824"/>
    <w:rsid w:val="000D1671"/>
    <w:rsid w:val="000F47D1"/>
    <w:rsid w:val="000F4CD8"/>
    <w:rsid w:val="0012352C"/>
    <w:rsid w:val="00176235"/>
    <w:rsid w:val="00185C28"/>
    <w:rsid w:val="0021277C"/>
    <w:rsid w:val="00246FE8"/>
    <w:rsid w:val="002A526A"/>
    <w:rsid w:val="002D30C1"/>
    <w:rsid w:val="002E747D"/>
    <w:rsid w:val="00330887"/>
    <w:rsid w:val="00335A56"/>
    <w:rsid w:val="00345375"/>
    <w:rsid w:val="003612F1"/>
    <w:rsid w:val="00383725"/>
    <w:rsid w:val="003B1B47"/>
    <w:rsid w:val="004402FC"/>
    <w:rsid w:val="004550DA"/>
    <w:rsid w:val="0048365D"/>
    <w:rsid w:val="0050394D"/>
    <w:rsid w:val="005815A3"/>
    <w:rsid w:val="006766A6"/>
    <w:rsid w:val="00697171"/>
    <w:rsid w:val="00724AF9"/>
    <w:rsid w:val="00770F75"/>
    <w:rsid w:val="007E1D15"/>
    <w:rsid w:val="00806C8E"/>
    <w:rsid w:val="00842E09"/>
    <w:rsid w:val="00883028"/>
    <w:rsid w:val="008A4D03"/>
    <w:rsid w:val="008A6816"/>
    <w:rsid w:val="00912B8A"/>
    <w:rsid w:val="00916E9E"/>
    <w:rsid w:val="00964797"/>
    <w:rsid w:val="0099699E"/>
    <w:rsid w:val="009C26B5"/>
    <w:rsid w:val="009E4A84"/>
    <w:rsid w:val="00A17035"/>
    <w:rsid w:val="00A41C35"/>
    <w:rsid w:val="00A67198"/>
    <w:rsid w:val="00A70E70"/>
    <w:rsid w:val="00A90604"/>
    <w:rsid w:val="00A908C9"/>
    <w:rsid w:val="00A949D4"/>
    <w:rsid w:val="00A951FF"/>
    <w:rsid w:val="00B27D56"/>
    <w:rsid w:val="00B71E95"/>
    <w:rsid w:val="00BB7318"/>
    <w:rsid w:val="00C61B89"/>
    <w:rsid w:val="00C70758"/>
    <w:rsid w:val="00CB43E7"/>
    <w:rsid w:val="00CD7594"/>
    <w:rsid w:val="00D04E86"/>
    <w:rsid w:val="00D30130"/>
    <w:rsid w:val="00D413EF"/>
    <w:rsid w:val="00D571FF"/>
    <w:rsid w:val="00D638A0"/>
    <w:rsid w:val="00DB2EA4"/>
    <w:rsid w:val="00DC7583"/>
    <w:rsid w:val="00DE7281"/>
    <w:rsid w:val="00DF1E49"/>
    <w:rsid w:val="00E37A9E"/>
    <w:rsid w:val="00E71829"/>
    <w:rsid w:val="00E746A1"/>
    <w:rsid w:val="00E81A84"/>
    <w:rsid w:val="00E9288A"/>
    <w:rsid w:val="00EB7B40"/>
    <w:rsid w:val="00EC4F19"/>
    <w:rsid w:val="00EF0B49"/>
    <w:rsid w:val="00EF752F"/>
    <w:rsid w:val="00F3359D"/>
    <w:rsid w:val="00F4618B"/>
    <w:rsid w:val="00FA3519"/>
    <w:rsid w:val="00FB5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BD15B8"/>
  <w15:docId w15:val="{1EF4F0F9-A594-484C-9A2B-7F88B819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29"/>
    <w:pPr>
      <w:spacing w:after="0" w:line="240" w:lineRule="auto"/>
    </w:pPr>
    <w:rPr>
      <w:rFonts w:eastAsia="Times New Roman" w:cs="Times New Roman"/>
      <w:szCs w:val="28"/>
    </w:rPr>
  </w:style>
  <w:style w:type="paragraph" w:styleId="Heading9">
    <w:name w:val="heading 9"/>
    <w:basedOn w:val="Normal"/>
    <w:next w:val="Normal"/>
    <w:link w:val="Heading9Char"/>
    <w:qFormat/>
    <w:rsid w:val="00E71829"/>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71829"/>
    <w:rPr>
      <w:rFonts w:ascii="Arial" w:eastAsia="Times New Roman" w:hAnsi="Arial" w:cs="Arial"/>
      <w:sz w:val="22"/>
    </w:rPr>
  </w:style>
  <w:style w:type="paragraph" w:styleId="Subtitle">
    <w:name w:val="Subtitle"/>
    <w:basedOn w:val="Normal"/>
    <w:link w:val="SubtitleChar"/>
    <w:qFormat/>
    <w:rsid w:val="00E71829"/>
    <w:pPr>
      <w:jc w:val="center"/>
    </w:pPr>
    <w:rPr>
      <w:rFonts w:ascii=".VnTimeH" w:hAnsi=".VnTimeH" w:cs=".VnTimeH"/>
      <w:b/>
      <w:bCs/>
    </w:rPr>
  </w:style>
  <w:style w:type="character" w:customStyle="1" w:styleId="SubtitleChar">
    <w:name w:val="Subtitle Char"/>
    <w:basedOn w:val="DefaultParagraphFont"/>
    <w:link w:val="Subtitle"/>
    <w:rsid w:val="00E71829"/>
    <w:rPr>
      <w:rFonts w:ascii=".VnTimeH" w:eastAsia="Times New Roman" w:hAnsi=".VnTimeH" w:cs=".VnTimeH"/>
      <w:b/>
      <w:bCs/>
      <w:szCs w:val="28"/>
    </w:rPr>
  </w:style>
  <w:style w:type="paragraph" w:styleId="BalloonText">
    <w:name w:val="Balloon Text"/>
    <w:basedOn w:val="Normal"/>
    <w:link w:val="BalloonTextChar"/>
    <w:uiPriority w:val="99"/>
    <w:semiHidden/>
    <w:unhideWhenUsed/>
    <w:rsid w:val="002E747D"/>
    <w:rPr>
      <w:rFonts w:ascii="Tahoma" w:hAnsi="Tahoma" w:cs="Tahoma"/>
      <w:sz w:val="16"/>
      <w:szCs w:val="16"/>
    </w:rPr>
  </w:style>
  <w:style w:type="character" w:customStyle="1" w:styleId="BalloonTextChar">
    <w:name w:val="Balloon Text Char"/>
    <w:basedOn w:val="DefaultParagraphFont"/>
    <w:link w:val="BalloonText"/>
    <w:uiPriority w:val="99"/>
    <w:semiHidden/>
    <w:rsid w:val="002E74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0066">
      <w:bodyDiv w:val="1"/>
      <w:marLeft w:val="0"/>
      <w:marRight w:val="0"/>
      <w:marTop w:val="0"/>
      <w:marBottom w:val="0"/>
      <w:divBdr>
        <w:top w:val="none" w:sz="0" w:space="0" w:color="auto"/>
        <w:left w:val="none" w:sz="0" w:space="0" w:color="auto"/>
        <w:bottom w:val="none" w:sz="0" w:space="0" w:color="auto"/>
        <w:right w:val="none" w:sz="0" w:space="0" w:color="auto"/>
      </w:divBdr>
    </w:div>
    <w:div w:id="180362886">
      <w:bodyDiv w:val="1"/>
      <w:marLeft w:val="0"/>
      <w:marRight w:val="0"/>
      <w:marTop w:val="0"/>
      <w:marBottom w:val="0"/>
      <w:divBdr>
        <w:top w:val="none" w:sz="0" w:space="0" w:color="auto"/>
        <w:left w:val="none" w:sz="0" w:space="0" w:color="auto"/>
        <w:bottom w:val="none" w:sz="0" w:space="0" w:color="auto"/>
        <w:right w:val="none" w:sz="0" w:space="0" w:color="auto"/>
      </w:divBdr>
    </w:div>
    <w:div w:id="844977139">
      <w:bodyDiv w:val="1"/>
      <w:marLeft w:val="0"/>
      <w:marRight w:val="0"/>
      <w:marTop w:val="0"/>
      <w:marBottom w:val="0"/>
      <w:divBdr>
        <w:top w:val="none" w:sz="0" w:space="0" w:color="auto"/>
        <w:left w:val="none" w:sz="0" w:space="0" w:color="auto"/>
        <w:bottom w:val="none" w:sz="0" w:space="0" w:color="auto"/>
        <w:right w:val="none" w:sz="0" w:space="0" w:color="auto"/>
      </w:divBdr>
    </w:div>
    <w:div w:id="1560247495">
      <w:bodyDiv w:val="1"/>
      <w:marLeft w:val="0"/>
      <w:marRight w:val="0"/>
      <w:marTop w:val="0"/>
      <w:marBottom w:val="0"/>
      <w:divBdr>
        <w:top w:val="none" w:sz="0" w:space="0" w:color="auto"/>
        <w:left w:val="none" w:sz="0" w:space="0" w:color="auto"/>
        <w:bottom w:val="none" w:sz="0" w:space="0" w:color="auto"/>
        <w:right w:val="none" w:sz="0" w:space="0" w:color="auto"/>
      </w:divBdr>
    </w:div>
    <w:div w:id="18772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vip2021</cp:lastModifiedBy>
  <cp:revision>2</cp:revision>
  <cp:lastPrinted>2021-01-11T03:53:00Z</cp:lastPrinted>
  <dcterms:created xsi:type="dcterms:W3CDTF">2024-01-04T02:21:00Z</dcterms:created>
  <dcterms:modified xsi:type="dcterms:W3CDTF">2024-01-04T02:21:00Z</dcterms:modified>
</cp:coreProperties>
</file>