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DE76" w14:textId="77777777" w:rsidR="00F77078" w:rsidRDefault="00F77078" w:rsidP="00F77078">
      <w:pPr>
        <w:spacing w:before="89"/>
        <w:ind w:left="1201"/>
        <w:rPr>
          <w:b/>
          <w:sz w:val="27"/>
        </w:rPr>
      </w:pPr>
      <w:r>
        <w:rPr>
          <w:b/>
          <w:sz w:val="27"/>
        </w:rPr>
        <w:t>ỦY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BAN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NHÂN</w:t>
      </w:r>
      <w:r>
        <w:rPr>
          <w:b/>
          <w:spacing w:val="-2"/>
          <w:sz w:val="27"/>
        </w:rPr>
        <w:t xml:space="preserve"> </w:t>
      </w:r>
      <w:r>
        <w:rPr>
          <w:b/>
          <w:spacing w:val="-5"/>
          <w:sz w:val="27"/>
        </w:rPr>
        <w:t>DÂN</w:t>
      </w:r>
    </w:p>
    <w:p w14:paraId="564531DA" w14:textId="77777777" w:rsidR="00F77078" w:rsidRPr="00F77078" w:rsidRDefault="00F77078" w:rsidP="00F77078">
      <w:pPr>
        <w:ind w:left="1167"/>
        <w:rPr>
          <w:b/>
          <w:sz w:val="27"/>
        </w:rPr>
      </w:pPr>
      <w:r>
        <w:rPr>
          <w:b/>
          <w:sz w:val="27"/>
        </w:rPr>
        <w:t>HUYỆN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THẠCH HÀ</w:t>
      </w:r>
    </w:p>
    <w:p w14:paraId="379661FF" w14:textId="77777777" w:rsidR="00F77078" w:rsidRDefault="00F77078" w:rsidP="00F77078">
      <w:pPr>
        <w:spacing w:before="89"/>
        <w:ind w:right="568"/>
        <w:jc w:val="center"/>
        <w:rPr>
          <w:b/>
          <w:sz w:val="27"/>
        </w:rPr>
      </w:pPr>
      <w:r>
        <w:br w:type="column"/>
      </w:r>
      <w:r>
        <w:rPr>
          <w:b/>
          <w:sz w:val="27"/>
        </w:rPr>
        <w:t>CỘNG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HÒA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XÃ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HỘI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CHỦ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NGHĨA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VIỆT</w:t>
      </w:r>
      <w:r>
        <w:rPr>
          <w:b/>
          <w:spacing w:val="-1"/>
          <w:sz w:val="27"/>
        </w:rPr>
        <w:t xml:space="preserve"> </w:t>
      </w:r>
      <w:r>
        <w:rPr>
          <w:b/>
          <w:spacing w:val="-5"/>
          <w:sz w:val="27"/>
        </w:rPr>
        <w:t>NAM</w:t>
      </w:r>
    </w:p>
    <w:p w14:paraId="1F3A3966" w14:textId="77777777" w:rsidR="00F77078" w:rsidRDefault="00F77078" w:rsidP="00F77078">
      <w:pPr>
        <w:pStyle w:val="Heading2"/>
        <w:ind w:left="1" w:right="568"/>
        <w:jc w:val="center"/>
      </w:pPr>
      <w:r>
        <w:t>Độc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rPr>
          <w:spacing w:val="-4"/>
        </w:rPr>
        <w:t>phúc</w:t>
      </w:r>
    </w:p>
    <w:p w14:paraId="17B8B5A7" w14:textId="77777777" w:rsidR="00F77078" w:rsidRDefault="00F77078" w:rsidP="00F77078">
      <w:pPr>
        <w:jc w:val="center"/>
        <w:sectPr w:rsidR="00F77078" w:rsidSect="00F77078">
          <w:pgSz w:w="11910" w:h="16840"/>
          <w:pgMar w:top="780" w:right="420" w:bottom="280" w:left="620" w:header="730" w:footer="0" w:gutter="0"/>
          <w:cols w:num="2" w:space="720" w:equalWidth="0">
            <w:col w:w="3778" w:space="40"/>
            <w:col w:w="7052"/>
          </w:cols>
        </w:sectPr>
      </w:pPr>
    </w:p>
    <w:p w14:paraId="241D98F8" w14:textId="77777777" w:rsidR="00F77078" w:rsidRDefault="00F77078" w:rsidP="00F77078">
      <w:pPr>
        <w:pStyle w:val="BodyText"/>
        <w:spacing w:before="7"/>
        <w:ind w:left="0"/>
        <w:jc w:val="left"/>
        <w:rPr>
          <w:b/>
          <w:sz w:val="4"/>
        </w:rPr>
      </w:pPr>
    </w:p>
    <w:p w14:paraId="1E8218A5" w14:textId="77777777" w:rsidR="00F77078" w:rsidRDefault="00F77078" w:rsidP="00F77078">
      <w:pPr>
        <w:tabs>
          <w:tab w:val="left" w:pos="5265"/>
        </w:tabs>
        <w:spacing w:line="20" w:lineRule="exact"/>
        <w:ind w:left="20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23D93C" wp14:editId="3C51939C">
                <wp:extent cx="514350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9525"/>
                          <a:chOff x="0" y="0"/>
                          <a:chExt cx="51435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51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C61FF" id="Group 13" o:spid="_x0000_s1026" style="width:40.5pt;height:.75pt;mso-position-horizontal-relative:char;mso-position-vertical-relative:line" coordsize="514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">
                <v:shape id="Graphic 14" o:spid="_x0000_s1027" style="position:absolute;top:4762;width:514350;height:1270;visibility:visible;mso-wrap-style:square;v-text-anchor:top" coordsize="514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" path="m,l514350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098A615" wp14:editId="1B284860">
                <wp:extent cx="2269490" cy="9525"/>
                <wp:effectExtent l="9525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9490" cy="9525"/>
                          <a:chOff x="0" y="0"/>
                          <a:chExt cx="226949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226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>
                                <a:moveTo>
                                  <a:pt x="0" y="0"/>
                                </a:moveTo>
                                <a:lnTo>
                                  <a:pt x="226948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25E66" id="Group 15" o:spid="_x0000_s1026" style="width:178.7pt;height:.75pt;mso-position-horizontal-relative:char;mso-position-vertical-relative:line" coordsize="226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">
                <v:shape id="Graphic 16" o:spid="_x0000_s1027" style="position:absolute;top:47;width:22694;height:13;visibility:visible;mso-wrap-style:square;v-text-anchor:top" coordsize="226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" path="m,l2269489,e" filled="f">
                  <v:path arrowok="t"/>
                </v:shape>
                <w10:anchorlock/>
              </v:group>
            </w:pict>
          </mc:Fallback>
        </mc:AlternateContent>
      </w:r>
    </w:p>
    <w:p w14:paraId="7FF82E68" w14:textId="77777777" w:rsidR="00F77078" w:rsidRDefault="00F77078" w:rsidP="00F77078">
      <w:pPr>
        <w:pStyle w:val="BodyText"/>
        <w:spacing w:before="67"/>
        <w:ind w:left="0"/>
        <w:jc w:val="left"/>
        <w:rPr>
          <w:b/>
        </w:rPr>
      </w:pPr>
    </w:p>
    <w:p w14:paraId="6F193C05" w14:textId="77777777" w:rsidR="00F77078" w:rsidRDefault="00F77078" w:rsidP="00F77078">
      <w:pPr>
        <w:pStyle w:val="Heading1"/>
        <w:ind w:left="1565" w:right="1057"/>
      </w:pPr>
      <w:r>
        <w:t>PHỤ</w:t>
      </w:r>
      <w:r>
        <w:rPr>
          <w:spacing w:val="-3"/>
        </w:rPr>
        <w:t xml:space="preserve"> </w:t>
      </w:r>
      <w:r>
        <w:rPr>
          <w:spacing w:val="-5"/>
        </w:rPr>
        <w:t>LỤC</w:t>
      </w:r>
    </w:p>
    <w:p w14:paraId="36208FEA" w14:textId="0381CF80" w:rsidR="00F77078" w:rsidRPr="00F77078" w:rsidRDefault="00F77078" w:rsidP="00F77078">
      <w:pPr>
        <w:ind w:left="1565" w:right="1055"/>
        <w:jc w:val="center"/>
        <w:rPr>
          <w:b/>
          <w:sz w:val="28"/>
        </w:rPr>
      </w:pPr>
      <w:r>
        <w:rPr>
          <w:b/>
          <w:sz w:val="28"/>
        </w:rPr>
        <w:t xml:space="preserve">NHIỆM VỤ </w:t>
      </w:r>
      <w:r w:rsidR="00E90B39">
        <w:rPr>
          <w:b/>
          <w:sz w:val="28"/>
        </w:rPr>
        <w:t>TRỌNG TÂM</w:t>
      </w:r>
      <w:r>
        <w:rPr>
          <w:b/>
          <w:sz w:val="28"/>
        </w:rPr>
        <w:t xml:space="preserve"> THỰC HIỆN </w:t>
      </w:r>
      <w:r w:rsidR="00E90B39">
        <w:rPr>
          <w:b/>
          <w:sz w:val="28"/>
        </w:rPr>
        <w:t>NGHỊ QUYẾT</w:t>
      </w:r>
      <w:r>
        <w:rPr>
          <w:b/>
          <w:sz w:val="28"/>
        </w:rPr>
        <w:t xml:space="preserve"> PHÁT TRIỂN THANH NIÊN GIAI ĐOẠN 2023 - 2030</w:t>
      </w:r>
    </w:p>
    <w:p w14:paraId="1A3DE6D7" w14:textId="3A053FD2" w:rsidR="00F77078" w:rsidRPr="00F77078" w:rsidRDefault="00F77078" w:rsidP="00F77078">
      <w:pPr>
        <w:tabs>
          <w:tab w:val="left" w:pos="4527"/>
          <w:tab w:val="left" w:pos="6715"/>
        </w:tabs>
        <w:ind w:left="440"/>
        <w:jc w:val="center"/>
        <w:rPr>
          <w:i/>
          <w:sz w:val="26"/>
        </w:rPr>
      </w:pPr>
      <w:r>
        <w:rPr>
          <w:i/>
          <w:sz w:val="26"/>
        </w:rPr>
        <w:t>(Ban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hành 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 Kế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hoạch </w:t>
      </w:r>
      <w:r>
        <w:rPr>
          <w:i/>
          <w:spacing w:val="-5"/>
          <w:sz w:val="26"/>
        </w:rPr>
        <w:t>số</w:t>
      </w:r>
      <w:r>
        <w:rPr>
          <w:i/>
          <w:sz w:val="26"/>
        </w:rPr>
        <w:tab/>
        <w:t>/KH-UBND</w:t>
      </w:r>
      <w:r>
        <w:rPr>
          <w:i/>
          <w:spacing w:val="-10"/>
          <w:sz w:val="26"/>
        </w:rPr>
        <w:t xml:space="preserve"> </w:t>
      </w:r>
      <w:r>
        <w:rPr>
          <w:i/>
          <w:spacing w:val="-4"/>
          <w:sz w:val="26"/>
        </w:rPr>
        <w:t>ngày</w:t>
      </w:r>
      <w:r>
        <w:rPr>
          <w:i/>
          <w:sz w:val="26"/>
        </w:rPr>
        <w:tab/>
        <w:t>tháng</w:t>
      </w:r>
      <w:r>
        <w:rPr>
          <w:i/>
          <w:spacing w:val="-3"/>
          <w:sz w:val="26"/>
        </w:rPr>
        <w:t xml:space="preserve">    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</w:t>
      </w:r>
      <w:r w:rsidR="00E90B39">
        <w:rPr>
          <w:i/>
          <w:spacing w:val="-4"/>
          <w:sz w:val="26"/>
        </w:rPr>
        <w:t>4</w:t>
      </w:r>
    </w:p>
    <w:p w14:paraId="53CD8FFC" w14:textId="77777777" w:rsidR="00F77078" w:rsidRDefault="00F77078" w:rsidP="00F77078">
      <w:pPr>
        <w:ind w:left="1565" w:right="1124"/>
        <w:jc w:val="center"/>
        <w:rPr>
          <w:i/>
          <w:sz w:val="26"/>
        </w:rPr>
      </w:pP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Ủy ban nhân dân huyện Thạch Hà</w:t>
      </w:r>
      <w:r>
        <w:rPr>
          <w:i/>
          <w:spacing w:val="-4"/>
          <w:sz w:val="26"/>
        </w:rPr>
        <w:t>)</w:t>
      </w:r>
    </w:p>
    <w:p w14:paraId="10199423" w14:textId="77777777" w:rsidR="00F77078" w:rsidRDefault="00F77078" w:rsidP="00F77078">
      <w:pPr>
        <w:pStyle w:val="BodyText"/>
        <w:spacing w:before="92"/>
        <w:ind w:left="0"/>
        <w:jc w:val="left"/>
        <w:rPr>
          <w:i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416"/>
        <w:gridCol w:w="1857"/>
        <w:gridCol w:w="2521"/>
        <w:gridCol w:w="1272"/>
      </w:tblGrid>
      <w:tr w:rsidR="00F77078" w14:paraId="548F98D7" w14:textId="77777777" w:rsidTr="00D66F3F">
        <w:trPr>
          <w:trHeight w:val="896"/>
        </w:trPr>
        <w:tc>
          <w:tcPr>
            <w:tcW w:w="564" w:type="dxa"/>
          </w:tcPr>
          <w:p w14:paraId="4054B12C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0C1DB024" w14:textId="77777777" w:rsidR="00F77078" w:rsidRDefault="00F77078" w:rsidP="00D66F3F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4416" w:type="dxa"/>
          </w:tcPr>
          <w:p w14:paraId="69FB0FAB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5F9514F8" w14:textId="77777777" w:rsidR="00F77078" w:rsidRDefault="00F77078" w:rsidP="00D66F3F">
            <w:pPr>
              <w:pStyle w:val="TableParagraph"/>
              <w:ind w:left="887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nhiệm vụ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857" w:type="dxa"/>
          </w:tcPr>
          <w:p w14:paraId="755265FA" w14:textId="77777777" w:rsidR="00F77078" w:rsidRDefault="00F77078" w:rsidP="00D66F3F">
            <w:pPr>
              <w:pStyle w:val="TableParagraph"/>
              <w:spacing w:before="149"/>
              <w:ind w:left="4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Cơ </w:t>
            </w:r>
            <w:r>
              <w:rPr>
                <w:b/>
                <w:spacing w:val="-4"/>
                <w:sz w:val="26"/>
              </w:rPr>
              <w:t>quan</w:t>
            </w:r>
          </w:p>
          <w:p w14:paraId="751F19A2" w14:textId="77777777" w:rsidR="00F77078" w:rsidRDefault="00F77078" w:rsidP="00D66F3F">
            <w:pPr>
              <w:pStyle w:val="TableParagraph"/>
              <w:ind w:left="556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 xml:space="preserve"> trì</w:t>
            </w:r>
          </w:p>
        </w:tc>
        <w:tc>
          <w:tcPr>
            <w:tcW w:w="2521" w:type="dxa"/>
          </w:tcPr>
          <w:p w14:paraId="452758C2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184DC87" w14:textId="77777777" w:rsidR="00F77078" w:rsidRDefault="00F77078" w:rsidP="00D66F3F">
            <w:pPr>
              <w:pStyle w:val="TableParagraph"/>
              <w:ind w:left="252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hợp</w:t>
            </w:r>
          </w:p>
        </w:tc>
        <w:tc>
          <w:tcPr>
            <w:tcW w:w="1272" w:type="dxa"/>
          </w:tcPr>
          <w:p w14:paraId="310CD68C" w14:textId="77777777" w:rsidR="00F77078" w:rsidRDefault="00F77078" w:rsidP="00D66F3F">
            <w:pPr>
              <w:pStyle w:val="TableParagraph"/>
              <w:spacing w:line="300" w:lineRule="atLeast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Thời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</w:tr>
      <w:tr w:rsidR="00F77078" w14:paraId="61BEACC3" w14:textId="77777777" w:rsidTr="00E90B39">
        <w:trPr>
          <w:trHeight w:val="1491"/>
        </w:trPr>
        <w:tc>
          <w:tcPr>
            <w:tcW w:w="564" w:type="dxa"/>
          </w:tcPr>
          <w:p w14:paraId="23E76419" w14:textId="77777777" w:rsidR="00F77078" w:rsidRDefault="00F77078" w:rsidP="00D66F3F">
            <w:pPr>
              <w:pStyle w:val="TableParagraph"/>
              <w:spacing w:before="295"/>
              <w:rPr>
                <w:i/>
                <w:sz w:val="26"/>
              </w:rPr>
            </w:pPr>
          </w:p>
          <w:p w14:paraId="7EF7CD73" w14:textId="77777777" w:rsidR="00F77078" w:rsidRDefault="00F77078" w:rsidP="00D66F3F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416" w:type="dxa"/>
          </w:tcPr>
          <w:p w14:paraId="0391A1BA" w14:textId="77777777" w:rsidR="00F77078" w:rsidRDefault="00F77078" w:rsidP="00D66F3F">
            <w:pPr>
              <w:pStyle w:val="TableParagraph"/>
              <w:spacing w:line="298" w:lineRule="exac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Đẩy mạnh phổ biến giáo dục pháp luật nhằm nâng cao ý thức chấp hành pháp luật của thanh niên; gắn giáo dục pháp luật với giáo dục tư tưởng chính trị, đạo đức, lối sống văn hóa.</w:t>
            </w:r>
          </w:p>
        </w:tc>
        <w:tc>
          <w:tcPr>
            <w:tcW w:w="1857" w:type="dxa"/>
          </w:tcPr>
          <w:p w14:paraId="04F6143F" w14:textId="77777777" w:rsidR="00F77078" w:rsidRDefault="00F77078" w:rsidP="00D66F3F">
            <w:pPr>
              <w:pStyle w:val="TableParagraph"/>
              <w:spacing w:before="295"/>
              <w:rPr>
                <w:i/>
                <w:sz w:val="26"/>
              </w:rPr>
            </w:pPr>
          </w:p>
          <w:p w14:paraId="6F7366C9" w14:textId="77777777" w:rsidR="00F77078" w:rsidRDefault="00F77078" w:rsidP="00D66F3F">
            <w:pPr>
              <w:pStyle w:val="TableParagraph"/>
              <w:spacing w:before="1"/>
              <w:ind w:left="10" w:right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Tư </w:t>
            </w:r>
            <w:r>
              <w:rPr>
                <w:spacing w:val="-4"/>
                <w:sz w:val="26"/>
              </w:rPr>
              <w:t>pháp</w:t>
            </w:r>
          </w:p>
        </w:tc>
        <w:tc>
          <w:tcPr>
            <w:tcW w:w="2521" w:type="dxa"/>
          </w:tcPr>
          <w:p w14:paraId="393B2C2C" w14:textId="77777777" w:rsidR="00F77078" w:rsidRDefault="00F77078" w:rsidP="00D66F3F">
            <w:pPr>
              <w:pStyle w:val="TableParagraph"/>
              <w:spacing w:before="296"/>
              <w:ind w:left="162" w:right="150" w:hanging="1"/>
              <w:jc w:val="center"/>
              <w:rPr>
                <w:sz w:val="26"/>
              </w:rPr>
            </w:pPr>
            <w:r>
              <w:rPr>
                <w:sz w:val="26"/>
              </w:rPr>
              <w:t>Trung tâm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VHTT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truyền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thông;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UBND các xã, thị trấn</w:t>
            </w:r>
          </w:p>
        </w:tc>
        <w:tc>
          <w:tcPr>
            <w:tcW w:w="1272" w:type="dxa"/>
            <w:vAlign w:val="center"/>
          </w:tcPr>
          <w:p w14:paraId="2E1A7744" w14:textId="77777777" w:rsidR="00F77078" w:rsidRDefault="00F77078" w:rsidP="00E90B39">
            <w:pPr>
              <w:pStyle w:val="TableParagraph"/>
              <w:spacing w:before="146"/>
              <w:jc w:val="center"/>
              <w:rPr>
                <w:i/>
                <w:sz w:val="26"/>
              </w:rPr>
            </w:pPr>
          </w:p>
          <w:p w14:paraId="485E3907" w14:textId="77777777" w:rsidR="00F77078" w:rsidRPr="00F77078" w:rsidRDefault="00F77078" w:rsidP="00E90B39">
            <w:pPr>
              <w:pStyle w:val="TableParagraph"/>
              <w:ind w:left="375" w:hanging="3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Hàng năm</w:t>
            </w:r>
          </w:p>
        </w:tc>
      </w:tr>
      <w:tr w:rsidR="00F77078" w14:paraId="66450D87" w14:textId="77777777" w:rsidTr="00E90B39">
        <w:trPr>
          <w:trHeight w:val="1793"/>
        </w:trPr>
        <w:tc>
          <w:tcPr>
            <w:tcW w:w="564" w:type="dxa"/>
          </w:tcPr>
          <w:p w14:paraId="6AF6B244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521DD75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4F3983A1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416" w:type="dxa"/>
          </w:tcPr>
          <w:p w14:paraId="6C7BA52E" w14:textId="77777777" w:rsidR="00F77078" w:rsidRDefault="00F77078" w:rsidP="00D66F3F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Tổ chức truyền thông về giáo dục đạo đức, lối sống, hướng nghiệp và kỹ năng tương lai cho thanh niên; Thông tin, tuyên truyền về Chương trình phát triển thanh niên huyện Thạch Hà giai đoạn 2022 – 2030.</w:t>
            </w:r>
          </w:p>
        </w:tc>
        <w:tc>
          <w:tcPr>
            <w:tcW w:w="1857" w:type="dxa"/>
          </w:tcPr>
          <w:p w14:paraId="5E7CD2EA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75B448ED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205E97D9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67F41B19" w14:textId="77777777" w:rsidR="00F77078" w:rsidRDefault="00F77078" w:rsidP="00D66F3F">
            <w:pPr>
              <w:pStyle w:val="TableParagraph"/>
              <w:spacing w:line="300" w:lineRule="atLeast"/>
              <w:ind w:left="108" w:right="119"/>
              <w:rPr>
                <w:sz w:val="26"/>
              </w:rPr>
            </w:pPr>
            <w:r>
              <w:rPr>
                <w:sz w:val="26"/>
              </w:rPr>
              <w:t>Phòng Văn hóa, Trung tâm VHTT và truyền thông; các phòng, ban, ngành cấp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huyện;UBND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 xã, thị trấn</w:t>
            </w:r>
          </w:p>
        </w:tc>
        <w:tc>
          <w:tcPr>
            <w:tcW w:w="1272" w:type="dxa"/>
            <w:vAlign w:val="center"/>
          </w:tcPr>
          <w:p w14:paraId="1AC081EC" w14:textId="77777777" w:rsidR="00F77078" w:rsidRDefault="00F77078" w:rsidP="00E90B39">
            <w:pPr>
              <w:jc w:val="center"/>
            </w:pPr>
            <w:r w:rsidRPr="00263456">
              <w:rPr>
                <w:spacing w:val="-5"/>
                <w:sz w:val="26"/>
              </w:rPr>
              <w:t>Hàng năm</w:t>
            </w:r>
          </w:p>
        </w:tc>
      </w:tr>
      <w:tr w:rsidR="00F77078" w14:paraId="61002A0F" w14:textId="77777777" w:rsidTr="00E90B39">
        <w:trPr>
          <w:trHeight w:val="1718"/>
        </w:trPr>
        <w:tc>
          <w:tcPr>
            <w:tcW w:w="564" w:type="dxa"/>
          </w:tcPr>
          <w:p w14:paraId="0224E93C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5D145991" w14:textId="77777777" w:rsidR="00F77078" w:rsidRDefault="00F77078" w:rsidP="00D66F3F">
            <w:pPr>
              <w:pStyle w:val="TableParagraph"/>
              <w:spacing w:before="108"/>
              <w:rPr>
                <w:i/>
                <w:sz w:val="26"/>
              </w:rPr>
            </w:pPr>
          </w:p>
          <w:p w14:paraId="70BD0769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416" w:type="dxa"/>
          </w:tcPr>
          <w:p w14:paraId="1ED24207" w14:textId="77777777" w:rsidR="00F77078" w:rsidRDefault="00F77078" w:rsidP="00D66F3F">
            <w:pPr>
              <w:pStyle w:val="TableParagraph"/>
              <w:spacing w:before="108"/>
              <w:rPr>
                <w:i/>
                <w:sz w:val="26"/>
              </w:rPr>
            </w:pPr>
          </w:p>
          <w:p w14:paraId="033BDC31" w14:textId="77777777" w:rsidR="00F77078" w:rsidRDefault="00F77078" w:rsidP="00D66F3F">
            <w:pPr>
              <w:pStyle w:val="TableParagraph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Tổ chức các cuộc thi tìm kiếm ý tưởng sáng tạo trong thanh thiếu niên, nhi </w:t>
            </w:r>
            <w:r>
              <w:rPr>
                <w:spacing w:val="-2"/>
                <w:sz w:val="26"/>
              </w:rPr>
              <w:t>đồng.</w:t>
            </w:r>
          </w:p>
        </w:tc>
        <w:tc>
          <w:tcPr>
            <w:tcW w:w="1857" w:type="dxa"/>
          </w:tcPr>
          <w:p w14:paraId="2A7AE884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836E9F2" w14:textId="77777777" w:rsidR="00F77078" w:rsidRDefault="00F77078" w:rsidP="00D66F3F">
            <w:pPr>
              <w:pStyle w:val="TableParagraph"/>
              <w:spacing w:before="108"/>
              <w:rPr>
                <w:i/>
                <w:sz w:val="26"/>
              </w:rPr>
            </w:pPr>
          </w:p>
          <w:p w14:paraId="7DB9B929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59014856" w14:textId="77777777" w:rsidR="00F77078" w:rsidRDefault="00F77078" w:rsidP="00D66F3F">
            <w:pPr>
              <w:pStyle w:val="TableParagraph"/>
              <w:spacing w:before="257"/>
              <w:rPr>
                <w:i/>
                <w:sz w:val="26"/>
              </w:rPr>
            </w:pPr>
          </w:p>
          <w:p w14:paraId="2141018E" w14:textId="77777777" w:rsidR="00F77078" w:rsidRDefault="00F77078" w:rsidP="00D66F3F">
            <w:pPr>
              <w:pStyle w:val="TableParagraph"/>
              <w:spacing w:before="1"/>
              <w:ind w:left="84" w:right="7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Giáo dục </w:t>
            </w:r>
            <w:r>
              <w:rPr>
                <w:spacing w:val="-5"/>
                <w:sz w:val="26"/>
              </w:rPr>
              <w:t>và</w:t>
            </w:r>
          </w:p>
          <w:p w14:paraId="55E57728" w14:textId="77777777" w:rsidR="00F77078" w:rsidRDefault="00F77078" w:rsidP="00D66F3F">
            <w:pPr>
              <w:pStyle w:val="TableParagraph"/>
              <w:ind w:left="84" w:right="7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Đào </w:t>
            </w:r>
            <w:r>
              <w:rPr>
                <w:spacing w:val="-5"/>
                <w:sz w:val="26"/>
              </w:rPr>
              <w:t>tạo</w:t>
            </w:r>
          </w:p>
        </w:tc>
        <w:tc>
          <w:tcPr>
            <w:tcW w:w="1272" w:type="dxa"/>
            <w:vAlign w:val="center"/>
          </w:tcPr>
          <w:p w14:paraId="5F1919D0" w14:textId="77777777" w:rsidR="00F77078" w:rsidRDefault="00F77078" w:rsidP="00E90B39">
            <w:pPr>
              <w:jc w:val="center"/>
            </w:pPr>
            <w:r w:rsidRPr="00263456">
              <w:rPr>
                <w:spacing w:val="-5"/>
                <w:sz w:val="26"/>
              </w:rPr>
              <w:t>Hàng năm</w:t>
            </w:r>
          </w:p>
        </w:tc>
      </w:tr>
      <w:tr w:rsidR="00F77078" w14:paraId="616E0E23" w14:textId="77777777" w:rsidTr="00E90B39">
        <w:trPr>
          <w:trHeight w:val="2989"/>
        </w:trPr>
        <w:tc>
          <w:tcPr>
            <w:tcW w:w="564" w:type="dxa"/>
          </w:tcPr>
          <w:p w14:paraId="5E5A780F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FBCC5E5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800B1FE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6DB921E8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7256A9CE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416" w:type="dxa"/>
          </w:tcPr>
          <w:p w14:paraId="01BD2CAA" w14:textId="77777777" w:rsidR="00F77078" w:rsidRDefault="00F77078" w:rsidP="00D66F3F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Tiếp tục xây dựng các thiết chế văn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hóa, thể thao, vui chơi giải trí cho thanh thiếu nhi; tổ chức các hoạt động văn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hóa - văn nghệ, thể dục - thể thao, các hội thi, hội diễn, hội thao trong đoàn viên, thanh niên góp phần đẩy mạnh cuộc vận động “Toàn dân rèn luyện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thân thể theo gương Bác Hồ vĩ đại” và phong trào “Toàn dân đoàn kết xây dựng đời sống văn hóa”.</w:t>
            </w:r>
          </w:p>
        </w:tc>
        <w:tc>
          <w:tcPr>
            <w:tcW w:w="1857" w:type="dxa"/>
          </w:tcPr>
          <w:p w14:paraId="51672DBA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7E522CB5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318A216D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B312E3D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8C79341" w14:textId="77777777" w:rsidR="00F77078" w:rsidRDefault="00F77078" w:rsidP="00D66F3F">
            <w:pPr>
              <w:pStyle w:val="TableParagraph"/>
              <w:ind w:left="264" w:hanging="13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hóa và Thông tin</w:t>
            </w:r>
          </w:p>
        </w:tc>
        <w:tc>
          <w:tcPr>
            <w:tcW w:w="2521" w:type="dxa"/>
          </w:tcPr>
          <w:p w14:paraId="2B690E30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78521EA7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016ED6FF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43A9E86" w14:textId="77777777" w:rsidR="00F77078" w:rsidRDefault="00F77078" w:rsidP="00D66F3F">
            <w:pPr>
              <w:pStyle w:val="TableParagraph"/>
              <w:ind w:left="84" w:right="72"/>
              <w:jc w:val="center"/>
              <w:rPr>
                <w:sz w:val="26"/>
              </w:rPr>
            </w:pPr>
            <w:r>
              <w:rPr>
                <w:sz w:val="26"/>
              </w:rPr>
              <w:t>Huyện đoàn; các cơ quan, đơn vị có liên quan;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UBND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xã, thị trấn</w:t>
            </w:r>
          </w:p>
        </w:tc>
        <w:tc>
          <w:tcPr>
            <w:tcW w:w="1272" w:type="dxa"/>
            <w:vAlign w:val="center"/>
          </w:tcPr>
          <w:p w14:paraId="27E042C4" w14:textId="77777777" w:rsidR="00F77078" w:rsidRDefault="00F77078" w:rsidP="00E90B39">
            <w:pPr>
              <w:jc w:val="center"/>
            </w:pPr>
            <w:r w:rsidRPr="00263456">
              <w:rPr>
                <w:spacing w:val="-5"/>
                <w:sz w:val="26"/>
              </w:rPr>
              <w:t>Hàng năm</w:t>
            </w:r>
          </w:p>
        </w:tc>
      </w:tr>
      <w:tr w:rsidR="00F77078" w14:paraId="537E785F" w14:textId="77777777" w:rsidTr="00E90B39">
        <w:trPr>
          <w:trHeight w:val="1848"/>
        </w:trPr>
        <w:tc>
          <w:tcPr>
            <w:tcW w:w="564" w:type="dxa"/>
          </w:tcPr>
          <w:p w14:paraId="56214E5C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56C80852" w14:textId="77777777" w:rsidR="00F77078" w:rsidRDefault="00F77078" w:rsidP="00D66F3F">
            <w:pPr>
              <w:pStyle w:val="TableParagraph"/>
              <w:spacing w:before="171"/>
              <w:rPr>
                <w:i/>
                <w:sz w:val="26"/>
              </w:rPr>
            </w:pPr>
          </w:p>
          <w:p w14:paraId="52F41704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416" w:type="dxa"/>
          </w:tcPr>
          <w:p w14:paraId="7923DD80" w14:textId="77777777" w:rsidR="00F77078" w:rsidRDefault="00F77078" w:rsidP="00D66F3F">
            <w:pPr>
              <w:pStyle w:val="TableParagraph"/>
              <w:spacing w:before="2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Khen thưởng các tập thể, cá nhân có thành tích xuất sắc trong việc tham gia phong trào thanh niên tình nguyện, Chiến dịch Thanh niên tình nguyện Hè, Chương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mùa Đông và Xuân tình nguyện hàng năm</w:t>
            </w:r>
          </w:p>
        </w:tc>
        <w:tc>
          <w:tcPr>
            <w:tcW w:w="1857" w:type="dxa"/>
          </w:tcPr>
          <w:p w14:paraId="6FF56AAA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3509DCA4" w14:textId="77777777" w:rsidR="00F77078" w:rsidRDefault="00F77078" w:rsidP="00D66F3F">
            <w:pPr>
              <w:pStyle w:val="TableParagraph"/>
              <w:spacing w:before="171"/>
              <w:rPr>
                <w:i/>
                <w:sz w:val="26"/>
              </w:rPr>
            </w:pPr>
          </w:p>
          <w:p w14:paraId="5662542C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1543F899" w14:textId="77777777" w:rsidR="00F77078" w:rsidRDefault="00F77078" w:rsidP="00D66F3F">
            <w:pPr>
              <w:pStyle w:val="TableParagraph"/>
              <w:spacing w:before="171"/>
              <w:rPr>
                <w:i/>
                <w:sz w:val="26"/>
              </w:rPr>
            </w:pPr>
          </w:p>
          <w:p w14:paraId="6BA4CC89" w14:textId="77777777" w:rsidR="00F77078" w:rsidRDefault="00F77078" w:rsidP="00D66F3F">
            <w:pPr>
              <w:pStyle w:val="TableParagraph"/>
              <w:ind w:left="84" w:right="72"/>
              <w:jc w:val="center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vụ;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cơ quan, đơn vị có liên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1272" w:type="dxa"/>
            <w:vAlign w:val="center"/>
          </w:tcPr>
          <w:p w14:paraId="2C47A47F" w14:textId="77777777" w:rsidR="00F77078" w:rsidRDefault="00F77078" w:rsidP="00E90B39">
            <w:pPr>
              <w:jc w:val="center"/>
            </w:pPr>
            <w:r w:rsidRPr="00263456">
              <w:rPr>
                <w:spacing w:val="-5"/>
                <w:sz w:val="26"/>
              </w:rPr>
              <w:t>Hàng năm</w:t>
            </w:r>
          </w:p>
        </w:tc>
      </w:tr>
    </w:tbl>
    <w:p w14:paraId="35DCC55B" w14:textId="77777777" w:rsidR="00F77078" w:rsidRDefault="00F77078" w:rsidP="00F77078">
      <w:pPr>
        <w:rPr>
          <w:sz w:val="26"/>
        </w:rPr>
        <w:sectPr w:rsidR="00F77078">
          <w:type w:val="continuous"/>
          <w:pgSz w:w="11910" w:h="16840"/>
          <w:pgMar w:top="780" w:right="420" w:bottom="280" w:left="620" w:header="730" w:footer="0" w:gutter="0"/>
          <w:cols w:space="720"/>
        </w:sectPr>
      </w:pPr>
    </w:p>
    <w:p w14:paraId="718BFCA9" w14:textId="77777777" w:rsidR="00F77078" w:rsidRDefault="00F77078" w:rsidP="00F77078">
      <w:pPr>
        <w:pStyle w:val="BodyText"/>
        <w:spacing w:before="46"/>
        <w:ind w:left="0"/>
        <w:jc w:val="left"/>
        <w:rPr>
          <w:i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416"/>
        <w:gridCol w:w="1857"/>
        <w:gridCol w:w="2521"/>
        <w:gridCol w:w="1272"/>
      </w:tblGrid>
      <w:tr w:rsidR="00F77078" w14:paraId="2F412C8B" w14:textId="77777777" w:rsidTr="00D66F3F">
        <w:trPr>
          <w:trHeight w:val="896"/>
        </w:trPr>
        <w:tc>
          <w:tcPr>
            <w:tcW w:w="564" w:type="dxa"/>
          </w:tcPr>
          <w:p w14:paraId="2268DFF9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2C65219C" w14:textId="77777777" w:rsidR="00F77078" w:rsidRDefault="00F77078" w:rsidP="00D66F3F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4416" w:type="dxa"/>
          </w:tcPr>
          <w:p w14:paraId="3EC72275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7881B299" w14:textId="77777777" w:rsidR="00F77078" w:rsidRDefault="00F77078" w:rsidP="00D66F3F">
            <w:pPr>
              <w:pStyle w:val="TableParagraph"/>
              <w:ind w:left="887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nhiệm vụ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857" w:type="dxa"/>
          </w:tcPr>
          <w:p w14:paraId="22AD9E74" w14:textId="77777777" w:rsidR="00F77078" w:rsidRDefault="00F77078" w:rsidP="00D66F3F">
            <w:pPr>
              <w:pStyle w:val="TableParagraph"/>
              <w:spacing w:before="149"/>
              <w:ind w:left="4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Cơ </w:t>
            </w:r>
            <w:r>
              <w:rPr>
                <w:b/>
                <w:spacing w:val="-4"/>
                <w:sz w:val="26"/>
              </w:rPr>
              <w:t>quan</w:t>
            </w:r>
          </w:p>
          <w:p w14:paraId="79A4A02E" w14:textId="77777777" w:rsidR="00F77078" w:rsidRDefault="00F77078" w:rsidP="00D66F3F">
            <w:pPr>
              <w:pStyle w:val="TableParagraph"/>
              <w:ind w:left="556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 xml:space="preserve"> trì</w:t>
            </w:r>
          </w:p>
        </w:tc>
        <w:tc>
          <w:tcPr>
            <w:tcW w:w="2521" w:type="dxa"/>
          </w:tcPr>
          <w:p w14:paraId="3BA1EEF6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E591CB9" w14:textId="77777777" w:rsidR="00F77078" w:rsidRDefault="00F77078" w:rsidP="00D66F3F">
            <w:pPr>
              <w:pStyle w:val="TableParagraph"/>
              <w:ind w:left="252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hợp</w:t>
            </w:r>
          </w:p>
        </w:tc>
        <w:tc>
          <w:tcPr>
            <w:tcW w:w="1272" w:type="dxa"/>
          </w:tcPr>
          <w:p w14:paraId="4BAFB861" w14:textId="77777777" w:rsidR="00F77078" w:rsidRDefault="00F77078" w:rsidP="00D66F3F">
            <w:pPr>
              <w:pStyle w:val="TableParagraph"/>
              <w:spacing w:line="300" w:lineRule="atLeast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Thời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</w:tr>
      <w:tr w:rsidR="00F77078" w14:paraId="7E7EC17F" w14:textId="77777777" w:rsidTr="00E90B39">
        <w:trPr>
          <w:trHeight w:val="1197"/>
        </w:trPr>
        <w:tc>
          <w:tcPr>
            <w:tcW w:w="564" w:type="dxa"/>
          </w:tcPr>
          <w:p w14:paraId="72569906" w14:textId="77777777" w:rsidR="00F77078" w:rsidRDefault="00F77078" w:rsidP="00D66F3F">
            <w:pPr>
              <w:pStyle w:val="TableParagraph"/>
              <w:spacing w:before="148"/>
              <w:rPr>
                <w:i/>
                <w:sz w:val="26"/>
              </w:rPr>
            </w:pPr>
          </w:p>
          <w:p w14:paraId="7F3974C9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416" w:type="dxa"/>
          </w:tcPr>
          <w:p w14:paraId="5A423BBA" w14:textId="77777777" w:rsidR="00F77078" w:rsidRDefault="00F77078" w:rsidP="00D66F3F">
            <w:pPr>
              <w:pStyle w:val="TableParagraph"/>
              <w:spacing w:before="148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“Nâng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 cho thanh niên Thạch Hà giai đoạn 2023 - 2030”</w:t>
            </w:r>
          </w:p>
        </w:tc>
        <w:tc>
          <w:tcPr>
            <w:tcW w:w="1857" w:type="dxa"/>
          </w:tcPr>
          <w:p w14:paraId="39FA4063" w14:textId="77777777" w:rsidR="00F77078" w:rsidRDefault="00F77078" w:rsidP="00D66F3F">
            <w:pPr>
              <w:pStyle w:val="TableParagraph"/>
              <w:spacing w:before="148"/>
              <w:rPr>
                <w:i/>
                <w:sz w:val="26"/>
              </w:rPr>
            </w:pPr>
          </w:p>
          <w:p w14:paraId="5084EC6E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166F2955" w14:textId="77777777" w:rsidR="00F77078" w:rsidRDefault="00F77078" w:rsidP="00D66F3F">
            <w:pPr>
              <w:pStyle w:val="TableParagraph"/>
              <w:spacing w:before="298"/>
              <w:ind w:left="217" w:right="204" w:firstLine="1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TT, 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phòng liên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1272" w:type="dxa"/>
            <w:vAlign w:val="center"/>
          </w:tcPr>
          <w:p w14:paraId="41914E89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25F3DB28" w14:textId="77777777" w:rsidTr="00E90B39">
        <w:trPr>
          <w:trHeight w:val="896"/>
        </w:trPr>
        <w:tc>
          <w:tcPr>
            <w:tcW w:w="564" w:type="dxa"/>
          </w:tcPr>
          <w:p w14:paraId="5FD21C45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1A937C14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416" w:type="dxa"/>
          </w:tcPr>
          <w:p w14:paraId="270BCC28" w14:textId="77777777" w:rsidR="00F77078" w:rsidRDefault="00F77078" w:rsidP="00D66F3F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Đẩy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“Đoàn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thanh niên Thạch Hà tham gia Cải cách hành chính giai đoạn 2023 - 2030”</w:t>
            </w:r>
          </w:p>
        </w:tc>
        <w:tc>
          <w:tcPr>
            <w:tcW w:w="1857" w:type="dxa"/>
          </w:tcPr>
          <w:p w14:paraId="0AA3D98D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ADDA07B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3362799B" w14:textId="77777777" w:rsidR="00F77078" w:rsidRDefault="00F77078" w:rsidP="00D66F3F">
            <w:pPr>
              <w:pStyle w:val="TableParagraph"/>
              <w:spacing w:before="149"/>
              <w:ind w:left="430" w:hanging="253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 ngành liên quan</w:t>
            </w:r>
          </w:p>
        </w:tc>
        <w:tc>
          <w:tcPr>
            <w:tcW w:w="1272" w:type="dxa"/>
            <w:vAlign w:val="center"/>
          </w:tcPr>
          <w:p w14:paraId="63E010DD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61D7AAE8" w14:textId="77777777" w:rsidTr="00E90B39">
        <w:trPr>
          <w:trHeight w:val="810"/>
        </w:trPr>
        <w:tc>
          <w:tcPr>
            <w:tcW w:w="564" w:type="dxa"/>
          </w:tcPr>
          <w:p w14:paraId="172B6473" w14:textId="77777777" w:rsidR="00F77078" w:rsidRDefault="00F77078" w:rsidP="00D66F3F">
            <w:pPr>
              <w:pStyle w:val="TableParagraph"/>
              <w:spacing w:before="25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416" w:type="dxa"/>
          </w:tcPr>
          <w:p w14:paraId="76B95E39" w14:textId="77777777" w:rsidR="00F77078" w:rsidRDefault="00F77078" w:rsidP="00D66F3F">
            <w:pPr>
              <w:pStyle w:val="TableParagraph"/>
              <w:spacing w:before="105"/>
              <w:ind w:left="108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“Hỗ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niên</w:t>
            </w:r>
          </w:p>
          <w:p w14:paraId="4060B7BA" w14:textId="77777777" w:rsidR="00F77078" w:rsidRDefault="00F77078" w:rsidP="00D66F3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khởi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nghiệp giai đoạn 2023 - </w:t>
            </w:r>
            <w:r>
              <w:rPr>
                <w:spacing w:val="-2"/>
                <w:sz w:val="26"/>
              </w:rPr>
              <w:t>2030”</w:t>
            </w:r>
          </w:p>
        </w:tc>
        <w:tc>
          <w:tcPr>
            <w:tcW w:w="1857" w:type="dxa"/>
          </w:tcPr>
          <w:p w14:paraId="597540B2" w14:textId="77777777" w:rsidR="00F77078" w:rsidRDefault="00F77078" w:rsidP="00D66F3F">
            <w:pPr>
              <w:pStyle w:val="TableParagraph"/>
              <w:spacing w:before="254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023FDC9C" w14:textId="77777777" w:rsidR="00F77078" w:rsidRDefault="00F77078" w:rsidP="00D66F3F">
            <w:pPr>
              <w:pStyle w:val="TableParagraph"/>
              <w:spacing w:before="105"/>
              <w:ind w:left="224" w:hanging="113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LĐTB&amp;XH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 các ngành liên quan</w:t>
            </w:r>
          </w:p>
        </w:tc>
        <w:tc>
          <w:tcPr>
            <w:tcW w:w="1272" w:type="dxa"/>
            <w:vAlign w:val="center"/>
          </w:tcPr>
          <w:p w14:paraId="66FF0E62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7254ECBB" w14:textId="77777777" w:rsidTr="00E90B39">
        <w:trPr>
          <w:trHeight w:val="1195"/>
        </w:trPr>
        <w:tc>
          <w:tcPr>
            <w:tcW w:w="564" w:type="dxa"/>
          </w:tcPr>
          <w:p w14:paraId="29C466F1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6EADEB2A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416" w:type="dxa"/>
          </w:tcPr>
          <w:p w14:paraId="21238C44" w14:textId="77777777" w:rsidR="00F77078" w:rsidRDefault="00F77078" w:rsidP="00D66F3F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Thực hiện Đề án “Đoàn TNCS Hồ Chí Minh tham gia thúc đẩy quyền tham gia của trẻ em vào các vấn đề trẻ em giai đoạn 2023 - 2027”</w:t>
            </w:r>
          </w:p>
        </w:tc>
        <w:tc>
          <w:tcPr>
            <w:tcW w:w="1857" w:type="dxa"/>
          </w:tcPr>
          <w:p w14:paraId="6BC8D6A8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12DFCF97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2F2B7E57" w14:textId="77777777" w:rsidR="00F77078" w:rsidRDefault="00F77078" w:rsidP="00D66F3F">
            <w:pPr>
              <w:pStyle w:val="TableParagraph"/>
              <w:spacing w:line="300" w:lineRule="atLeast"/>
              <w:ind w:left="155" w:right="143" w:hanging="1"/>
              <w:jc w:val="center"/>
              <w:rPr>
                <w:sz w:val="26"/>
              </w:rPr>
            </w:pPr>
            <w:r>
              <w:rPr>
                <w:sz w:val="26"/>
              </w:rPr>
              <w:t>Phòng Lao động - Thương binh và Xã hội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ngành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liên </w:t>
            </w:r>
            <w:r>
              <w:rPr>
                <w:spacing w:val="-2"/>
                <w:sz w:val="26"/>
              </w:rPr>
              <w:t>quan.</w:t>
            </w:r>
          </w:p>
        </w:tc>
        <w:tc>
          <w:tcPr>
            <w:tcW w:w="1272" w:type="dxa"/>
            <w:vAlign w:val="center"/>
          </w:tcPr>
          <w:p w14:paraId="329AA912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429943A4" w14:textId="77777777" w:rsidTr="00E90B39">
        <w:trPr>
          <w:trHeight w:val="1191"/>
        </w:trPr>
        <w:tc>
          <w:tcPr>
            <w:tcW w:w="564" w:type="dxa"/>
          </w:tcPr>
          <w:p w14:paraId="3F0AAFEE" w14:textId="77777777" w:rsidR="00F77078" w:rsidRDefault="00F77078" w:rsidP="00D66F3F">
            <w:pPr>
              <w:pStyle w:val="TableParagraph"/>
              <w:spacing w:before="145"/>
              <w:rPr>
                <w:i/>
                <w:sz w:val="26"/>
              </w:rPr>
            </w:pPr>
          </w:p>
          <w:p w14:paraId="180C09D1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416" w:type="dxa"/>
          </w:tcPr>
          <w:p w14:paraId="20E14DED" w14:textId="77777777" w:rsidR="00F77078" w:rsidRDefault="00F77078" w:rsidP="00D66F3F">
            <w:pPr>
              <w:pStyle w:val="TableParagraph"/>
              <w:spacing w:before="145"/>
              <w:ind w:left="108" w:right="92"/>
              <w:jc w:val="both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Chủ tịch Ủy ban nhân dân huyện với thanh </w:t>
            </w:r>
            <w:r>
              <w:rPr>
                <w:spacing w:val="-2"/>
                <w:sz w:val="26"/>
              </w:rPr>
              <w:t>niên.</w:t>
            </w:r>
          </w:p>
        </w:tc>
        <w:tc>
          <w:tcPr>
            <w:tcW w:w="1857" w:type="dxa"/>
          </w:tcPr>
          <w:p w14:paraId="7E773D02" w14:textId="77777777" w:rsidR="00F77078" w:rsidRDefault="00F77078" w:rsidP="00D66F3F">
            <w:pPr>
              <w:pStyle w:val="TableParagraph"/>
              <w:spacing w:before="145"/>
              <w:rPr>
                <w:i/>
                <w:sz w:val="26"/>
              </w:rPr>
            </w:pPr>
          </w:p>
          <w:p w14:paraId="3F6C739B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Nội </w:t>
            </w:r>
            <w:r>
              <w:rPr>
                <w:spacing w:val="-5"/>
                <w:sz w:val="26"/>
              </w:rPr>
              <w:t>vụ</w:t>
            </w:r>
          </w:p>
        </w:tc>
        <w:tc>
          <w:tcPr>
            <w:tcW w:w="2521" w:type="dxa"/>
          </w:tcPr>
          <w:p w14:paraId="3E9BE124" w14:textId="77777777" w:rsidR="00F77078" w:rsidRDefault="00F77078" w:rsidP="00D66F3F">
            <w:pPr>
              <w:pStyle w:val="TableParagraph"/>
              <w:ind w:left="292" w:right="280" w:hanging="1"/>
              <w:jc w:val="center"/>
              <w:rPr>
                <w:sz w:val="26"/>
              </w:rPr>
            </w:pPr>
            <w:r>
              <w:rPr>
                <w:sz w:val="26"/>
              </w:rPr>
              <w:t>Huyện đoàn; các phòng,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ban,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ngành cấp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huyện;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UBND</w:t>
            </w:r>
          </w:p>
          <w:p w14:paraId="7D190821" w14:textId="77777777" w:rsidR="00F77078" w:rsidRDefault="00F77078" w:rsidP="00D66F3F">
            <w:pPr>
              <w:pStyle w:val="TableParagraph"/>
              <w:spacing w:line="279" w:lineRule="exact"/>
              <w:ind w:left="84" w:right="74"/>
              <w:jc w:val="center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xã, thị </w:t>
            </w:r>
            <w:r>
              <w:rPr>
                <w:spacing w:val="-4"/>
                <w:sz w:val="26"/>
              </w:rPr>
              <w:t>trấn</w:t>
            </w:r>
          </w:p>
        </w:tc>
        <w:tc>
          <w:tcPr>
            <w:tcW w:w="1272" w:type="dxa"/>
            <w:vAlign w:val="center"/>
          </w:tcPr>
          <w:p w14:paraId="4459C2F6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55D95D51" w14:textId="77777777" w:rsidTr="00E90B39">
        <w:trPr>
          <w:trHeight w:val="1032"/>
        </w:trPr>
        <w:tc>
          <w:tcPr>
            <w:tcW w:w="564" w:type="dxa"/>
          </w:tcPr>
          <w:p w14:paraId="0CC4B01D" w14:textId="77777777" w:rsidR="00F77078" w:rsidRDefault="00F77078" w:rsidP="00D66F3F">
            <w:pPr>
              <w:pStyle w:val="TableParagraph"/>
              <w:spacing w:before="68"/>
              <w:rPr>
                <w:i/>
                <w:sz w:val="26"/>
              </w:rPr>
            </w:pPr>
          </w:p>
          <w:p w14:paraId="70A51196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416" w:type="dxa"/>
          </w:tcPr>
          <w:p w14:paraId="07A0AB85" w14:textId="77777777" w:rsidR="00F77078" w:rsidRDefault="00F77078" w:rsidP="00D66F3F">
            <w:pPr>
              <w:pStyle w:val="TableParagraph"/>
              <w:spacing w:before="68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Triển khai Đề án “Hỗ trợ học sinh, sinh viên khởi nghiệp đến năm 2025” trên địa bàn huyện Thạch Hà.</w:t>
            </w:r>
          </w:p>
        </w:tc>
        <w:tc>
          <w:tcPr>
            <w:tcW w:w="1857" w:type="dxa"/>
          </w:tcPr>
          <w:p w14:paraId="39E0C2E4" w14:textId="77777777" w:rsidR="00F77078" w:rsidRDefault="00F77078" w:rsidP="00D66F3F">
            <w:pPr>
              <w:pStyle w:val="TableParagraph"/>
              <w:spacing w:before="68"/>
              <w:ind w:left="146" w:firstLine="214"/>
              <w:rPr>
                <w:sz w:val="26"/>
              </w:rPr>
            </w:pPr>
            <w:r>
              <w:rPr>
                <w:sz w:val="26"/>
              </w:rPr>
              <w:t>Phòng Lao động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Thương binh và Xã </w:t>
            </w:r>
            <w:r>
              <w:rPr>
                <w:spacing w:val="-5"/>
                <w:sz w:val="26"/>
              </w:rPr>
              <w:t>hội</w:t>
            </w:r>
          </w:p>
        </w:tc>
        <w:tc>
          <w:tcPr>
            <w:tcW w:w="2521" w:type="dxa"/>
          </w:tcPr>
          <w:p w14:paraId="7EA179CB" w14:textId="77777777" w:rsidR="00F77078" w:rsidRDefault="00F77078" w:rsidP="00D66F3F">
            <w:pPr>
              <w:pStyle w:val="TableParagraph"/>
              <w:spacing w:before="68"/>
              <w:ind w:left="156" w:right="144"/>
              <w:jc w:val="center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và UBND các xã, thị </w:t>
            </w:r>
            <w:r>
              <w:rPr>
                <w:spacing w:val="-4"/>
                <w:sz w:val="26"/>
              </w:rPr>
              <w:t>trấn</w:t>
            </w:r>
          </w:p>
        </w:tc>
        <w:tc>
          <w:tcPr>
            <w:tcW w:w="1272" w:type="dxa"/>
            <w:vAlign w:val="center"/>
          </w:tcPr>
          <w:p w14:paraId="13CA6034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3C398B1C" w14:textId="77777777" w:rsidTr="00E90B39">
        <w:trPr>
          <w:trHeight w:val="1195"/>
        </w:trPr>
        <w:tc>
          <w:tcPr>
            <w:tcW w:w="564" w:type="dxa"/>
          </w:tcPr>
          <w:p w14:paraId="0EDDCFA2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6E734035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416" w:type="dxa"/>
          </w:tcPr>
          <w:p w14:paraId="56732099" w14:textId="77777777" w:rsidR="00F77078" w:rsidRDefault="00F77078" w:rsidP="00D66F3F">
            <w:pPr>
              <w:pStyle w:val="TableParagraph"/>
              <w:spacing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Tổ chức hoạt động tư vấn, hỗ trợ pháp luật lao động, việc làm và tư vấn chính sách, hỗ trợ dạy nghề cho thanh niên trên địa bàn huyện.</w:t>
            </w:r>
          </w:p>
        </w:tc>
        <w:tc>
          <w:tcPr>
            <w:tcW w:w="1857" w:type="dxa"/>
          </w:tcPr>
          <w:p w14:paraId="19B6646D" w14:textId="77777777" w:rsidR="00F77078" w:rsidRDefault="00F77078" w:rsidP="00D66F3F">
            <w:pPr>
              <w:pStyle w:val="TableParagraph"/>
              <w:spacing w:before="149"/>
              <w:ind w:left="146" w:firstLine="214"/>
              <w:rPr>
                <w:sz w:val="26"/>
              </w:rPr>
            </w:pPr>
            <w:r>
              <w:rPr>
                <w:sz w:val="26"/>
              </w:rPr>
              <w:t>Phòng Lao động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Thương binh và Xã </w:t>
            </w:r>
            <w:r>
              <w:rPr>
                <w:spacing w:val="-5"/>
                <w:sz w:val="26"/>
              </w:rPr>
              <w:t>hội</w:t>
            </w:r>
          </w:p>
        </w:tc>
        <w:tc>
          <w:tcPr>
            <w:tcW w:w="2521" w:type="dxa"/>
          </w:tcPr>
          <w:p w14:paraId="05377115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3AF9F10B" w14:textId="77777777" w:rsidR="00F77078" w:rsidRDefault="00F77078" w:rsidP="00D66F3F">
            <w:pPr>
              <w:pStyle w:val="TableParagraph"/>
              <w:ind w:left="199" w:hanging="57"/>
              <w:rPr>
                <w:sz w:val="26"/>
              </w:rPr>
            </w:pPr>
            <w:r>
              <w:rPr>
                <w:spacing w:val="-8"/>
                <w:sz w:val="26"/>
              </w:rPr>
              <w:t>Các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phòng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liên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quan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pacing w:val="-6"/>
                <w:sz w:val="26"/>
              </w:rPr>
              <w:t>UBND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xã,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thị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trấn</w:t>
            </w:r>
          </w:p>
        </w:tc>
        <w:tc>
          <w:tcPr>
            <w:tcW w:w="1272" w:type="dxa"/>
            <w:vAlign w:val="center"/>
          </w:tcPr>
          <w:p w14:paraId="21A1189A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66E29F4B" w14:textId="77777777" w:rsidTr="00E90B39">
        <w:trPr>
          <w:trHeight w:val="1191"/>
        </w:trPr>
        <w:tc>
          <w:tcPr>
            <w:tcW w:w="564" w:type="dxa"/>
          </w:tcPr>
          <w:p w14:paraId="069A8FBC" w14:textId="77777777" w:rsidR="00F77078" w:rsidRDefault="00F77078" w:rsidP="00D66F3F">
            <w:pPr>
              <w:pStyle w:val="TableParagraph"/>
              <w:spacing w:before="145"/>
              <w:rPr>
                <w:i/>
                <w:sz w:val="26"/>
              </w:rPr>
            </w:pPr>
          </w:p>
          <w:p w14:paraId="7288DB9D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416" w:type="dxa"/>
          </w:tcPr>
          <w:p w14:paraId="075DF858" w14:textId="77777777" w:rsidR="00F77078" w:rsidRDefault="00F77078" w:rsidP="00D66F3F">
            <w:pPr>
              <w:pStyle w:val="TableParagraph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Tổ chức tư vấn hướng nghiệp, khởi nghiệp, giới thiệu giải quyết việc làm cho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hoàn</w:t>
            </w:r>
          </w:p>
          <w:p w14:paraId="3B0D076F" w14:textId="77777777" w:rsidR="00F77078" w:rsidRDefault="00F77078" w:rsidP="00D66F3F">
            <w:pPr>
              <w:pStyle w:val="TableParagraph"/>
              <w:spacing w:line="279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thành 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vụ quân </w:t>
            </w:r>
            <w:r>
              <w:rPr>
                <w:spacing w:val="-5"/>
                <w:sz w:val="26"/>
              </w:rPr>
              <w:t>sự.</w:t>
            </w:r>
          </w:p>
        </w:tc>
        <w:tc>
          <w:tcPr>
            <w:tcW w:w="1857" w:type="dxa"/>
          </w:tcPr>
          <w:p w14:paraId="7DE30164" w14:textId="77777777" w:rsidR="00F77078" w:rsidRDefault="00F77078" w:rsidP="00D66F3F">
            <w:pPr>
              <w:pStyle w:val="TableParagraph"/>
              <w:spacing w:before="145"/>
              <w:rPr>
                <w:i/>
                <w:sz w:val="26"/>
              </w:rPr>
            </w:pPr>
          </w:p>
          <w:p w14:paraId="08B951E4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Huyện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521" w:type="dxa"/>
          </w:tcPr>
          <w:p w14:paraId="48875558" w14:textId="77777777" w:rsidR="00F77078" w:rsidRDefault="00F77078" w:rsidP="00D66F3F">
            <w:pPr>
              <w:pStyle w:val="TableParagraph"/>
              <w:ind w:left="90" w:right="7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Lao động - Thương binh và Xã </w:t>
            </w:r>
            <w:r>
              <w:rPr>
                <w:spacing w:val="-6"/>
                <w:sz w:val="26"/>
              </w:rPr>
              <w:t>hội;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UBND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xã,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thị</w:t>
            </w:r>
          </w:p>
          <w:p w14:paraId="0AE1EFAF" w14:textId="77777777" w:rsidR="00F77078" w:rsidRDefault="00F77078" w:rsidP="00D66F3F">
            <w:pPr>
              <w:pStyle w:val="TableParagraph"/>
              <w:spacing w:line="279" w:lineRule="exact"/>
              <w:ind w:left="87" w:right="7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trấn</w:t>
            </w:r>
          </w:p>
        </w:tc>
        <w:tc>
          <w:tcPr>
            <w:tcW w:w="1272" w:type="dxa"/>
            <w:vAlign w:val="center"/>
          </w:tcPr>
          <w:p w14:paraId="18B4B078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  <w:tr w:rsidR="00F77078" w14:paraId="797F819B" w14:textId="77777777" w:rsidTr="00E90B39">
        <w:trPr>
          <w:trHeight w:val="1793"/>
        </w:trPr>
        <w:tc>
          <w:tcPr>
            <w:tcW w:w="564" w:type="dxa"/>
          </w:tcPr>
          <w:p w14:paraId="1F05E6D3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074F9AE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629B578F" w14:textId="77777777" w:rsidR="00F77078" w:rsidRDefault="00F77078" w:rsidP="00D66F3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416" w:type="dxa"/>
          </w:tcPr>
          <w:p w14:paraId="7C7AF07F" w14:textId="77777777" w:rsidR="00F77078" w:rsidRDefault="00F77078" w:rsidP="00D66F3F">
            <w:pPr>
              <w:pStyle w:val="TableParagraph"/>
              <w:spacing w:before="149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Cung cấp thông tin và tiếp cận các dịch vụ thân thiện về tư vấn, chăm sóc sức khỏe sinh sản, sức khỏe tình dục cho thanh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niên;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 thanh niên.</w:t>
            </w:r>
          </w:p>
        </w:tc>
        <w:tc>
          <w:tcPr>
            <w:tcW w:w="1857" w:type="dxa"/>
          </w:tcPr>
          <w:p w14:paraId="13693964" w14:textId="77777777" w:rsidR="00F77078" w:rsidRDefault="00F77078" w:rsidP="00D66F3F">
            <w:pPr>
              <w:pStyle w:val="TableParagraph"/>
              <w:rPr>
                <w:i/>
                <w:sz w:val="26"/>
              </w:rPr>
            </w:pPr>
          </w:p>
          <w:p w14:paraId="46CB718B" w14:textId="77777777" w:rsidR="00F77078" w:rsidRDefault="00F77078" w:rsidP="00D66F3F">
            <w:pPr>
              <w:pStyle w:val="TableParagraph"/>
              <w:spacing w:before="149"/>
              <w:rPr>
                <w:i/>
                <w:sz w:val="26"/>
              </w:rPr>
            </w:pPr>
          </w:p>
          <w:p w14:paraId="05CFAE87" w14:textId="77777777" w:rsidR="00F77078" w:rsidRDefault="00F77078" w:rsidP="00D66F3F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z w:val="26"/>
              </w:rPr>
              <w:t>Trung tâm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Y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2521" w:type="dxa"/>
          </w:tcPr>
          <w:p w14:paraId="0B671A08" w14:textId="77777777" w:rsidR="00F77078" w:rsidRDefault="00F77078" w:rsidP="00D66F3F">
            <w:pPr>
              <w:pStyle w:val="TableParagraph"/>
              <w:spacing w:line="300" w:lineRule="atLeast"/>
              <w:ind w:left="84" w:right="72"/>
              <w:jc w:val="center"/>
              <w:rPr>
                <w:sz w:val="26"/>
              </w:rPr>
            </w:pPr>
            <w:r>
              <w:rPr>
                <w:sz w:val="26"/>
              </w:rPr>
              <w:t>Huyện đoàn; Phòng 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tạo, Phòng Lao động - Thương binh và Xã hội;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đơn vị có liên quan</w:t>
            </w:r>
          </w:p>
        </w:tc>
        <w:tc>
          <w:tcPr>
            <w:tcW w:w="1272" w:type="dxa"/>
            <w:vAlign w:val="center"/>
          </w:tcPr>
          <w:p w14:paraId="0D5E6619" w14:textId="77777777" w:rsidR="00F77078" w:rsidRDefault="00F77078" w:rsidP="00E90B39">
            <w:pPr>
              <w:jc w:val="center"/>
            </w:pPr>
            <w:r w:rsidRPr="00022EA4">
              <w:rPr>
                <w:spacing w:val="-5"/>
                <w:sz w:val="26"/>
              </w:rPr>
              <w:t>Hàng năm</w:t>
            </w:r>
          </w:p>
        </w:tc>
      </w:tr>
    </w:tbl>
    <w:p w14:paraId="2B9BFDD0" w14:textId="77777777" w:rsidR="00F77078" w:rsidRDefault="00F77078" w:rsidP="00F77078"/>
    <w:p w14:paraId="1A64DAA0" w14:textId="77777777" w:rsidR="00724439" w:rsidRDefault="00724439"/>
    <w:sectPr w:rsidR="00724439">
      <w:pgSz w:w="11910" w:h="16840"/>
      <w:pgMar w:top="980" w:right="420" w:bottom="280" w:left="6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78"/>
    <w:rsid w:val="00724439"/>
    <w:rsid w:val="00D23111"/>
    <w:rsid w:val="00E90B39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313A"/>
  <w15:docId w15:val="{75E75FFC-CCF3-4514-99DD-E8EF805A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7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7078"/>
    <w:pPr>
      <w:ind w:left="8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77078"/>
    <w:pPr>
      <w:ind w:left="1872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70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7707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77078"/>
    <w:pPr>
      <w:ind w:left="96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7707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7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Administrator</cp:lastModifiedBy>
  <cp:revision>2</cp:revision>
  <dcterms:created xsi:type="dcterms:W3CDTF">2024-09-06T08:42:00Z</dcterms:created>
  <dcterms:modified xsi:type="dcterms:W3CDTF">2024-09-06T08:42:00Z</dcterms:modified>
</cp:coreProperties>
</file>