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176" w:type="dxa"/>
        <w:tblLayout w:type="fixed"/>
        <w:tblLook w:val="04A0" w:firstRow="1" w:lastRow="0" w:firstColumn="1" w:lastColumn="0" w:noHBand="0" w:noVBand="1"/>
      </w:tblPr>
      <w:tblGrid>
        <w:gridCol w:w="3437"/>
        <w:gridCol w:w="5953"/>
      </w:tblGrid>
      <w:tr w:rsidR="00952318" w:rsidRPr="00D24C61" w14:paraId="208C2045" w14:textId="77777777" w:rsidTr="004C36F8">
        <w:trPr>
          <w:trHeight w:val="851"/>
        </w:trPr>
        <w:tc>
          <w:tcPr>
            <w:tcW w:w="3437" w:type="dxa"/>
            <w:hideMark/>
          </w:tcPr>
          <w:p w14:paraId="38613EF0" w14:textId="379AF55B" w:rsidR="00280DB4" w:rsidRPr="004C36F8" w:rsidRDefault="00082AEA" w:rsidP="004C36F8">
            <w:pPr>
              <w:snapToGrid w:val="0"/>
              <w:ind w:left="-113" w:right="-113"/>
              <w:jc w:val="center"/>
              <w:rPr>
                <w:rFonts w:ascii="Times New Roman" w:hAnsi="Times New Roman"/>
                <w:b/>
                <w:bCs/>
                <w:sz w:val="26"/>
                <w:szCs w:val="26"/>
              </w:rPr>
            </w:pPr>
            <w:r w:rsidRPr="004C36F8">
              <w:rPr>
                <w:rFonts w:ascii="Times New Roman" w:hAnsi="Times New Roman"/>
                <w:b/>
                <w:bCs/>
                <w:sz w:val="26"/>
                <w:szCs w:val="26"/>
              </w:rPr>
              <w:t>ỦY BAN NHÂN DÂN</w:t>
            </w:r>
          </w:p>
          <w:p w14:paraId="05B85A8D" w14:textId="3B5A146E" w:rsidR="00280DB4" w:rsidRPr="004C36F8" w:rsidRDefault="004C36F8" w:rsidP="004C36F8">
            <w:pPr>
              <w:ind w:left="-113" w:right="-113"/>
              <w:jc w:val="center"/>
              <w:rPr>
                <w:rFonts w:ascii="Times New Roman" w:hAnsi="Times New Roman"/>
                <w:b/>
                <w:bCs/>
                <w:spacing w:val="-8"/>
                <w:sz w:val="26"/>
                <w:szCs w:val="26"/>
              </w:rPr>
            </w:pPr>
            <w:r w:rsidRPr="004C36F8">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19CFF9F6" wp14:editId="6822500A">
                      <wp:simplePos x="0" y="0"/>
                      <wp:positionH relativeFrom="column">
                        <wp:posOffset>643255</wp:posOffset>
                      </wp:positionH>
                      <wp:positionV relativeFrom="paragraph">
                        <wp:posOffset>227362</wp:posOffset>
                      </wp:positionV>
                      <wp:extent cx="79184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8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7B5E" id="Line 6"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17.9pt" to="11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" strokeweight=".26mm">
                      <v:stroke joinstyle="miter"/>
                    </v:line>
                  </w:pict>
                </mc:Fallback>
              </mc:AlternateContent>
            </w:r>
            <w:r w:rsidR="00082AEA" w:rsidRPr="004C36F8">
              <w:rPr>
                <w:rFonts w:ascii="Times New Roman" w:hAnsi="Times New Roman"/>
                <w:b/>
                <w:bCs/>
                <w:spacing w:val="-8"/>
                <w:sz w:val="26"/>
                <w:szCs w:val="26"/>
              </w:rPr>
              <w:t>HUYỆN THẠCH HÀ</w:t>
            </w:r>
          </w:p>
        </w:tc>
        <w:tc>
          <w:tcPr>
            <w:tcW w:w="5953" w:type="dxa"/>
            <w:hideMark/>
          </w:tcPr>
          <w:p w14:paraId="0C769324" w14:textId="77777777" w:rsidR="00280DB4" w:rsidRPr="00D24C61" w:rsidRDefault="00280DB4" w:rsidP="003D417E">
            <w:pPr>
              <w:snapToGrid w:val="0"/>
              <w:ind w:left="-57" w:right="-57"/>
              <w:jc w:val="center"/>
              <w:rPr>
                <w:rFonts w:ascii="Times New Roman" w:hAnsi="Times New Roman"/>
                <w:b/>
                <w:bCs/>
                <w:sz w:val="26"/>
                <w:szCs w:val="26"/>
              </w:rPr>
            </w:pPr>
            <w:r w:rsidRPr="00D24C61">
              <w:rPr>
                <w:rFonts w:ascii="Times New Roman" w:hAnsi="Times New Roman"/>
                <w:b/>
                <w:bCs/>
                <w:sz w:val="26"/>
                <w:szCs w:val="26"/>
              </w:rPr>
              <w:t>CỘNG HOÀ XÃ HỘI CHỦ NGHĨA VIỆT NAM</w:t>
            </w:r>
          </w:p>
          <w:p w14:paraId="3BF77D3B" w14:textId="62BD10DC" w:rsidR="00280DB4" w:rsidRPr="00D24C61" w:rsidRDefault="004C36F8" w:rsidP="003D417E">
            <w:pPr>
              <w:ind w:left="-57" w:right="-57"/>
              <w:jc w:val="center"/>
              <w:rPr>
                <w:rFonts w:ascii="Times New Roman" w:hAnsi="Times New Roman"/>
                <w:b/>
                <w:bCs/>
                <w:sz w:val="27"/>
                <w:szCs w:val="27"/>
              </w:rPr>
            </w:pPr>
            <w:r w:rsidRPr="00D24C61">
              <w:rPr>
                <w:rFonts w:ascii="Times New Roman" w:hAnsi="Times New Roman"/>
                <w:noProof/>
              </w:rPr>
              <mc:AlternateContent>
                <mc:Choice Requires="wps">
                  <w:drawing>
                    <wp:anchor distT="0" distB="0" distL="114300" distR="114300" simplePos="0" relativeHeight="251663360" behindDoc="0" locked="0" layoutInCell="1" allowOverlap="1" wp14:anchorId="70C75D72" wp14:editId="433F222D">
                      <wp:simplePos x="0" y="0"/>
                      <wp:positionH relativeFrom="column">
                        <wp:posOffset>723265</wp:posOffset>
                      </wp:positionH>
                      <wp:positionV relativeFrom="paragraph">
                        <wp:posOffset>255937</wp:posOffset>
                      </wp:positionV>
                      <wp:extent cx="216027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313AA" id="_x0000_t32" coordsize="21600,21600" o:spt="32" o:oned="t" path="m,l21600,21600e" filled="f">
                      <v:path arrowok="t" fillok="f" o:connecttype="none"/>
                      <o:lock v:ext="edit" shapetype="t"/>
                    </v:shapetype>
                    <v:shape id="AutoShape 7" o:spid="_x0000_s1026" type="#_x0000_t32" style="position:absolute;margin-left:56.95pt;margin-top:20.15pt;width:17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"/>
                  </w:pict>
                </mc:Fallback>
              </mc:AlternateContent>
            </w:r>
            <w:r w:rsidR="00280DB4" w:rsidRPr="00D24C61">
              <w:rPr>
                <w:rFonts w:ascii="Times New Roman" w:hAnsi="Times New Roman"/>
                <w:b/>
                <w:bCs/>
                <w:szCs w:val="27"/>
              </w:rPr>
              <w:t>Độc lập - Tự do - Hạnh phúc</w:t>
            </w:r>
          </w:p>
        </w:tc>
      </w:tr>
      <w:tr w:rsidR="00952318" w:rsidRPr="00D24C61" w14:paraId="1F4B395E" w14:textId="77777777" w:rsidTr="00C87C18">
        <w:trPr>
          <w:trHeight w:val="397"/>
        </w:trPr>
        <w:tc>
          <w:tcPr>
            <w:tcW w:w="3437" w:type="dxa"/>
          </w:tcPr>
          <w:p w14:paraId="3ABEB6C2" w14:textId="402A8C6D" w:rsidR="00280DB4" w:rsidRPr="004C36F8" w:rsidRDefault="00280DB4" w:rsidP="004C36F8">
            <w:pPr>
              <w:snapToGrid w:val="0"/>
              <w:ind w:left="-113" w:right="-113"/>
              <w:jc w:val="center"/>
              <w:rPr>
                <w:rFonts w:ascii="Times New Roman" w:hAnsi="Times New Roman"/>
                <w:sz w:val="26"/>
                <w:szCs w:val="26"/>
              </w:rPr>
            </w:pPr>
            <w:r w:rsidRPr="004C36F8">
              <w:rPr>
                <w:rFonts w:ascii="Times New Roman" w:hAnsi="Times New Roman"/>
                <w:sz w:val="26"/>
                <w:szCs w:val="26"/>
              </w:rPr>
              <w:t>Số:</w:t>
            </w:r>
            <w:r w:rsidR="003A2C29" w:rsidRPr="004C36F8">
              <w:rPr>
                <w:rFonts w:ascii="Times New Roman" w:hAnsi="Times New Roman"/>
                <w:sz w:val="26"/>
                <w:szCs w:val="26"/>
              </w:rPr>
              <w:t xml:space="preserve"> </w:t>
            </w:r>
            <w:r w:rsidR="00B03ACC" w:rsidRPr="004C36F8">
              <w:rPr>
                <w:rFonts w:ascii="Times New Roman" w:hAnsi="Times New Roman"/>
                <w:sz w:val="26"/>
                <w:szCs w:val="26"/>
              </w:rPr>
              <w:t xml:space="preserve">     </w:t>
            </w:r>
            <w:r w:rsidR="007D6B35" w:rsidRPr="004C36F8">
              <w:rPr>
                <w:rFonts w:ascii="Times New Roman" w:hAnsi="Times New Roman"/>
                <w:sz w:val="26"/>
                <w:szCs w:val="26"/>
              </w:rPr>
              <w:t xml:space="preserve">    </w:t>
            </w:r>
            <w:r w:rsidR="00B03ACC" w:rsidRPr="004C36F8">
              <w:rPr>
                <w:rFonts w:ascii="Times New Roman" w:hAnsi="Times New Roman"/>
                <w:sz w:val="26"/>
                <w:szCs w:val="26"/>
              </w:rPr>
              <w:t xml:space="preserve"> </w:t>
            </w:r>
            <w:r w:rsidR="00CE1723" w:rsidRPr="004C36F8">
              <w:rPr>
                <w:rFonts w:ascii="Times New Roman" w:hAnsi="Times New Roman"/>
                <w:sz w:val="26"/>
                <w:szCs w:val="26"/>
              </w:rPr>
              <w:t xml:space="preserve">  </w:t>
            </w:r>
            <w:r w:rsidR="007E7373" w:rsidRPr="004C36F8">
              <w:rPr>
                <w:rFonts w:ascii="Times New Roman" w:hAnsi="Times New Roman"/>
                <w:sz w:val="26"/>
                <w:szCs w:val="26"/>
              </w:rPr>
              <w:t>/</w:t>
            </w:r>
            <w:r w:rsidR="00082AEA" w:rsidRPr="004C36F8">
              <w:rPr>
                <w:rFonts w:ascii="Times New Roman" w:hAnsi="Times New Roman"/>
                <w:sz w:val="26"/>
                <w:szCs w:val="26"/>
              </w:rPr>
              <w:t>UBND-TCKH</w:t>
            </w:r>
          </w:p>
          <w:p w14:paraId="4175F317" w14:textId="6A5AAA56" w:rsidR="00280DB4" w:rsidRPr="004C36F8" w:rsidRDefault="00CE745B" w:rsidP="004C36F8">
            <w:pPr>
              <w:ind w:left="-113" w:right="-115"/>
              <w:jc w:val="center"/>
              <w:rPr>
                <w:rFonts w:ascii="Times New Roman" w:hAnsi="Times New Roman"/>
                <w:spacing w:val="-10"/>
                <w:sz w:val="26"/>
                <w:szCs w:val="26"/>
              </w:rPr>
            </w:pPr>
            <w:r w:rsidRPr="004C36F8">
              <w:rPr>
                <w:rFonts w:ascii="Times New Roman" w:hAnsi="Times New Roman"/>
                <w:spacing w:val="-4"/>
                <w:sz w:val="26"/>
                <w:szCs w:val="26"/>
              </w:rPr>
              <w:t xml:space="preserve">V/v </w:t>
            </w:r>
            <w:r w:rsidR="00007B75" w:rsidRPr="004C36F8">
              <w:rPr>
                <w:rFonts w:ascii="Times New Roman" w:hAnsi="Times New Roman"/>
                <w:spacing w:val="-4"/>
                <w:sz w:val="26"/>
                <w:szCs w:val="26"/>
              </w:rPr>
              <w:t xml:space="preserve">đôn đốc báo cáo định kỳ và thực hiện các thủ tục đầu tư trong quá trình triển thực hiện dự án </w:t>
            </w:r>
            <w:r w:rsidRPr="004C36F8">
              <w:rPr>
                <w:rFonts w:ascii="Times New Roman" w:hAnsi="Times New Roman"/>
                <w:spacing w:val="-4"/>
                <w:sz w:val="26"/>
                <w:szCs w:val="26"/>
              </w:rPr>
              <w:t xml:space="preserve"> </w:t>
            </w:r>
            <w:r w:rsidR="00251062" w:rsidRPr="004C36F8">
              <w:rPr>
                <w:rFonts w:ascii="Times New Roman" w:hAnsi="Times New Roman"/>
                <w:spacing w:val="-4"/>
                <w:sz w:val="26"/>
                <w:szCs w:val="26"/>
              </w:rPr>
              <w:t xml:space="preserve"> </w:t>
            </w:r>
          </w:p>
        </w:tc>
        <w:tc>
          <w:tcPr>
            <w:tcW w:w="5953" w:type="dxa"/>
            <w:hideMark/>
          </w:tcPr>
          <w:p w14:paraId="64FB7F30" w14:textId="01392BA4" w:rsidR="00280DB4" w:rsidRPr="00D24C61" w:rsidRDefault="00082AEA" w:rsidP="004C36F8">
            <w:pPr>
              <w:snapToGrid w:val="0"/>
              <w:ind w:left="-57" w:right="-57"/>
              <w:jc w:val="center"/>
              <w:rPr>
                <w:rFonts w:ascii="Times New Roman" w:hAnsi="Times New Roman"/>
                <w:i/>
                <w:iCs/>
                <w:sz w:val="27"/>
                <w:szCs w:val="27"/>
              </w:rPr>
            </w:pPr>
            <w:r>
              <w:rPr>
                <w:rFonts w:ascii="Times New Roman" w:hAnsi="Times New Roman"/>
                <w:i/>
                <w:iCs/>
                <w:szCs w:val="27"/>
              </w:rPr>
              <w:t>Thạch Hà</w:t>
            </w:r>
            <w:r w:rsidR="00280DB4" w:rsidRPr="00D24C61">
              <w:rPr>
                <w:rFonts w:ascii="Times New Roman" w:hAnsi="Times New Roman"/>
                <w:i/>
                <w:iCs/>
                <w:szCs w:val="27"/>
              </w:rPr>
              <w:t>, ngày</w:t>
            </w:r>
            <w:r w:rsidR="00857C17" w:rsidRPr="00D24C61">
              <w:rPr>
                <w:rFonts w:ascii="Times New Roman" w:hAnsi="Times New Roman"/>
                <w:i/>
                <w:iCs/>
                <w:szCs w:val="27"/>
              </w:rPr>
              <w:t xml:space="preserve"> </w:t>
            </w:r>
            <w:r w:rsidR="00892306" w:rsidRPr="00D24C61">
              <w:rPr>
                <w:rFonts w:ascii="Times New Roman" w:hAnsi="Times New Roman"/>
                <w:i/>
                <w:iCs/>
                <w:szCs w:val="27"/>
              </w:rPr>
              <w:t xml:space="preserve">  </w:t>
            </w:r>
            <w:r w:rsidR="00E93698">
              <w:rPr>
                <w:rFonts w:ascii="Times New Roman" w:hAnsi="Times New Roman"/>
                <w:i/>
                <w:iCs/>
                <w:szCs w:val="27"/>
                <w:lang w:val="vi-VN"/>
              </w:rPr>
              <w:t xml:space="preserve"> </w:t>
            </w:r>
            <w:r w:rsidR="00892306" w:rsidRPr="00D24C61">
              <w:rPr>
                <w:rFonts w:ascii="Times New Roman" w:hAnsi="Times New Roman"/>
                <w:i/>
                <w:iCs/>
                <w:szCs w:val="27"/>
              </w:rPr>
              <w:t xml:space="preserve"> </w:t>
            </w:r>
            <w:r w:rsidR="00C6673C" w:rsidRPr="00D24C61">
              <w:rPr>
                <w:rFonts w:ascii="Times New Roman" w:hAnsi="Times New Roman"/>
                <w:i/>
                <w:iCs/>
                <w:szCs w:val="27"/>
              </w:rPr>
              <w:t xml:space="preserve"> </w:t>
            </w:r>
            <w:r w:rsidR="002276B6" w:rsidRPr="00D24C61">
              <w:rPr>
                <w:rFonts w:ascii="Times New Roman" w:hAnsi="Times New Roman"/>
                <w:i/>
                <w:iCs/>
                <w:szCs w:val="27"/>
              </w:rPr>
              <w:t xml:space="preserve"> </w:t>
            </w:r>
            <w:r w:rsidR="00280DB4" w:rsidRPr="00D24C61">
              <w:rPr>
                <w:rFonts w:ascii="Times New Roman" w:hAnsi="Times New Roman"/>
                <w:i/>
                <w:iCs/>
                <w:szCs w:val="27"/>
              </w:rPr>
              <w:t>tháng</w:t>
            </w:r>
            <w:r w:rsidR="00CE1723" w:rsidRPr="00D24C61">
              <w:rPr>
                <w:rFonts w:ascii="Times New Roman" w:hAnsi="Times New Roman"/>
                <w:i/>
                <w:iCs/>
                <w:szCs w:val="27"/>
              </w:rPr>
              <w:t xml:space="preserve"> </w:t>
            </w:r>
            <w:r w:rsidR="002176D9">
              <w:rPr>
                <w:rFonts w:ascii="Times New Roman" w:hAnsi="Times New Roman"/>
                <w:i/>
                <w:iCs/>
                <w:szCs w:val="27"/>
              </w:rPr>
              <w:t xml:space="preserve">    </w:t>
            </w:r>
            <w:r w:rsidR="00BF00DB" w:rsidRPr="00D24C61">
              <w:rPr>
                <w:rFonts w:ascii="Times New Roman" w:hAnsi="Times New Roman"/>
                <w:i/>
                <w:iCs/>
                <w:szCs w:val="27"/>
              </w:rPr>
              <w:t xml:space="preserve"> </w:t>
            </w:r>
            <w:r w:rsidR="00EB1E8A" w:rsidRPr="00D24C61">
              <w:rPr>
                <w:rFonts w:ascii="Times New Roman" w:hAnsi="Times New Roman"/>
                <w:i/>
                <w:iCs/>
                <w:szCs w:val="27"/>
              </w:rPr>
              <w:t>năm 202</w:t>
            </w:r>
            <w:r>
              <w:rPr>
                <w:rFonts w:ascii="Times New Roman" w:hAnsi="Times New Roman"/>
                <w:i/>
                <w:iCs/>
                <w:szCs w:val="27"/>
              </w:rPr>
              <w:t>4</w:t>
            </w:r>
          </w:p>
        </w:tc>
      </w:tr>
    </w:tbl>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tblGrid>
      <w:tr w:rsidR="005111EB" w:rsidRPr="00D24C61" w14:paraId="55AD4BB4" w14:textId="77777777" w:rsidTr="00845792">
        <w:tc>
          <w:tcPr>
            <w:tcW w:w="1418" w:type="dxa"/>
          </w:tcPr>
          <w:p w14:paraId="23E49854" w14:textId="77777777" w:rsidR="005111EB" w:rsidRPr="00227BFC" w:rsidRDefault="005111EB" w:rsidP="003D417E">
            <w:pPr>
              <w:ind w:left="-57" w:right="-57"/>
              <w:jc w:val="right"/>
              <w:rPr>
                <w:rFonts w:ascii="Times New Roman" w:hAnsi="Times New Roman"/>
                <w:sz w:val="24"/>
              </w:rPr>
            </w:pPr>
          </w:p>
          <w:p w14:paraId="2CF003BD" w14:textId="77777777" w:rsidR="005111EB" w:rsidRDefault="005111EB" w:rsidP="003D417E">
            <w:pPr>
              <w:ind w:left="-57" w:right="-57"/>
              <w:rPr>
                <w:rFonts w:ascii="Times New Roman" w:hAnsi="Times New Roman"/>
                <w:lang w:val="vi-VN"/>
              </w:rPr>
            </w:pPr>
            <w:r w:rsidRPr="00D24C61">
              <w:rPr>
                <w:rFonts w:ascii="Times New Roman" w:hAnsi="Times New Roman"/>
              </w:rPr>
              <w:t>Kính g</w:t>
            </w:r>
            <w:r w:rsidRPr="00D24C61">
              <w:rPr>
                <w:rFonts w:ascii="Times New Roman" w:hAnsi="Times New Roman"/>
                <w:lang w:val="vi-VN"/>
              </w:rPr>
              <w:t xml:space="preserve">ửi: </w:t>
            </w:r>
          </w:p>
          <w:p w14:paraId="13B48571" w14:textId="393F5A96" w:rsidR="00082AEA" w:rsidRPr="00D24C61" w:rsidRDefault="00082AEA" w:rsidP="003D417E">
            <w:pPr>
              <w:ind w:left="-57" w:right="-57"/>
              <w:jc w:val="right"/>
              <w:rPr>
                <w:rFonts w:ascii="Times New Roman" w:hAnsi="Times New Roman"/>
              </w:rPr>
            </w:pPr>
          </w:p>
        </w:tc>
        <w:tc>
          <w:tcPr>
            <w:tcW w:w="6237" w:type="dxa"/>
          </w:tcPr>
          <w:p w14:paraId="29ACCBF4" w14:textId="29639F43" w:rsidR="00082AEA" w:rsidRDefault="00082AEA" w:rsidP="003D417E">
            <w:pPr>
              <w:ind w:left="-57" w:right="-57"/>
              <w:jc w:val="both"/>
              <w:rPr>
                <w:rStyle w:val="fontstyle01"/>
                <w:color w:val="auto"/>
                <w:spacing w:val="-4"/>
              </w:rPr>
            </w:pPr>
          </w:p>
          <w:p w14:paraId="0D6F4509" w14:textId="77777777" w:rsidR="00082AEA" w:rsidRDefault="00082AEA" w:rsidP="003D417E">
            <w:pPr>
              <w:ind w:left="-57" w:right="-57"/>
              <w:jc w:val="both"/>
              <w:rPr>
                <w:rStyle w:val="fontstyle01"/>
                <w:color w:val="auto"/>
                <w:spacing w:val="-4"/>
              </w:rPr>
            </w:pPr>
          </w:p>
          <w:p w14:paraId="16A6540B" w14:textId="72BB105A" w:rsidR="00833DC6" w:rsidRDefault="00833DC6" w:rsidP="003D417E">
            <w:pPr>
              <w:ind w:left="-57" w:right="-57"/>
              <w:jc w:val="both"/>
              <w:rPr>
                <w:rStyle w:val="fontstyle01"/>
                <w:color w:val="auto"/>
                <w:spacing w:val="-4"/>
              </w:rPr>
            </w:pPr>
            <w:r w:rsidRPr="00833DC6">
              <w:rPr>
                <w:rStyle w:val="fontstyle01"/>
                <w:color w:val="auto"/>
                <w:spacing w:val="-4"/>
              </w:rPr>
              <w:t xml:space="preserve">- UBND các </w:t>
            </w:r>
            <w:r w:rsidR="00A6349F">
              <w:rPr>
                <w:rFonts w:ascii="Times New Roman" w:hAnsi="Times New Roman"/>
              </w:rPr>
              <w:t>xã, thị trấn;</w:t>
            </w:r>
          </w:p>
          <w:p w14:paraId="50C2A128" w14:textId="7512C58E" w:rsidR="005111EB" w:rsidRPr="00833DC6" w:rsidRDefault="00833DC6" w:rsidP="003D417E">
            <w:pPr>
              <w:ind w:left="-57" w:right="-57"/>
              <w:jc w:val="both"/>
              <w:rPr>
                <w:rStyle w:val="fontstyle01"/>
                <w:color w:val="auto"/>
                <w:spacing w:val="-4"/>
              </w:rPr>
            </w:pPr>
            <w:r>
              <w:rPr>
                <w:rStyle w:val="fontstyle01"/>
                <w:color w:val="auto"/>
                <w:spacing w:val="-4"/>
              </w:rPr>
              <w:t xml:space="preserve">- </w:t>
            </w:r>
            <w:r w:rsidR="00200642">
              <w:rPr>
                <w:rStyle w:val="fontstyle01"/>
                <w:color w:val="auto"/>
                <w:spacing w:val="-4"/>
              </w:rPr>
              <w:t>Các Nhà đầu tư</w:t>
            </w:r>
            <w:r w:rsidR="00620A20">
              <w:rPr>
                <w:rStyle w:val="fontstyle01"/>
                <w:color w:val="auto"/>
                <w:spacing w:val="-4"/>
              </w:rPr>
              <w:t xml:space="preserve"> có </w:t>
            </w:r>
            <w:r w:rsidR="00403FA8">
              <w:rPr>
                <w:rStyle w:val="fontstyle01"/>
                <w:color w:val="auto"/>
                <w:spacing w:val="-4"/>
              </w:rPr>
              <w:t xml:space="preserve">dự án sử dụng đất trên địa bàn </w:t>
            </w:r>
            <w:r w:rsidR="00C87C18">
              <w:rPr>
                <w:rStyle w:val="fontstyle01"/>
                <w:color w:val="auto"/>
                <w:spacing w:val="-4"/>
                <w:lang w:val="vi-VN"/>
              </w:rPr>
              <w:t>hu</w:t>
            </w:r>
            <w:r w:rsidR="00C87C18">
              <w:rPr>
                <w:rStyle w:val="fontstyle01"/>
                <w:lang w:val="vi-VN"/>
              </w:rPr>
              <w:t>yện</w:t>
            </w:r>
            <w:r>
              <w:rPr>
                <w:rStyle w:val="fontstyle01"/>
                <w:color w:val="auto"/>
                <w:spacing w:val="-4"/>
              </w:rPr>
              <w:t>.</w:t>
            </w:r>
          </w:p>
        </w:tc>
      </w:tr>
    </w:tbl>
    <w:p w14:paraId="159CC3A9" w14:textId="2656847A" w:rsidR="003D417E" w:rsidRDefault="003D417E" w:rsidP="004C36F8">
      <w:pPr>
        <w:spacing w:before="120" w:line="360" w:lineRule="exact"/>
        <w:ind w:firstLine="720"/>
        <w:jc w:val="both"/>
        <w:rPr>
          <w:rStyle w:val="fontstyle01"/>
        </w:rPr>
      </w:pPr>
    </w:p>
    <w:p w14:paraId="6683178C" w14:textId="77777777" w:rsidR="007A0923" w:rsidRDefault="00845792" w:rsidP="004C36F8">
      <w:pPr>
        <w:spacing w:before="120" w:line="360" w:lineRule="exact"/>
        <w:ind w:firstLine="720"/>
        <w:jc w:val="both"/>
        <w:rPr>
          <w:rStyle w:val="fontstyle01"/>
          <w:lang w:val="vi-VN"/>
        </w:rPr>
      </w:pPr>
      <w:r>
        <w:rPr>
          <w:rStyle w:val="fontstyle01"/>
          <w:lang w:val="vi-VN"/>
        </w:rPr>
        <w:t xml:space="preserve">Thực hiện ý kiến chỉ đạo của UBND tỉnh và các sở ngành cấp tỉnh về việc kiểm tra, xử lý </w:t>
      </w:r>
      <w:r w:rsidRPr="00C87C18">
        <w:rPr>
          <w:rFonts w:ascii="Times New Roman" w:hAnsi="Times New Roman"/>
          <w:lang w:val="nl-NL"/>
        </w:rPr>
        <w:t>tồn tại, vướng mắc đối với các dự án đầu tư sử dụng đất trên địa bàn</w:t>
      </w:r>
      <w:r w:rsidRPr="00C87C18">
        <w:rPr>
          <w:rStyle w:val="fontstyle01"/>
        </w:rPr>
        <w:t xml:space="preserve"> </w:t>
      </w:r>
      <w:r>
        <w:rPr>
          <w:rStyle w:val="fontstyle01"/>
          <w:lang w:val="vi-VN"/>
        </w:rPr>
        <w:t>toàn tỉnh. Theo đó, thời gian</w:t>
      </w:r>
      <w:r w:rsidR="00F60EBA" w:rsidRPr="00C87C18">
        <w:rPr>
          <w:rStyle w:val="fontstyle01"/>
        </w:rPr>
        <w:t xml:space="preserve"> vừa qua UBND huyện </w:t>
      </w:r>
      <w:r w:rsidR="007A0923">
        <w:rPr>
          <w:rStyle w:val="fontstyle01"/>
          <w:lang w:val="vi-VN"/>
        </w:rPr>
        <w:t xml:space="preserve">Thạch Hà </w:t>
      </w:r>
      <w:r w:rsidR="00F60EBA" w:rsidRPr="00C87C18">
        <w:rPr>
          <w:rStyle w:val="fontstyle01"/>
        </w:rPr>
        <w:t>đã</w:t>
      </w:r>
      <w:r w:rsidR="00EC067F" w:rsidRPr="00C87C18">
        <w:rPr>
          <w:rStyle w:val="fontstyle01"/>
        </w:rPr>
        <w:t xml:space="preserve"> tổ chức 02 Đoàn kiểm tra</w:t>
      </w:r>
      <w:r w:rsidR="00EC067F" w:rsidRPr="00C87C18">
        <w:rPr>
          <w:rFonts w:ascii="Times New Roman" w:hAnsi="Times New Roman"/>
          <w:b/>
          <w:bCs/>
          <w:lang w:val="nl-NL"/>
        </w:rPr>
        <w:t xml:space="preserve">, </w:t>
      </w:r>
      <w:r w:rsidR="00EC067F" w:rsidRPr="00C87C18">
        <w:rPr>
          <w:rFonts w:ascii="Times New Roman" w:hAnsi="Times New Roman"/>
          <w:lang w:val="nl-NL"/>
        </w:rPr>
        <w:t xml:space="preserve">xử lý tồn tại, vướng mắc đối với </w:t>
      </w:r>
      <w:bookmarkStart w:id="0" w:name="_Hlk160010668"/>
      <w:r w:rsidR="00EC067F" w:rsidRPr="00C87C18">
        <w:rPr>
          <w:rFonts w:ascii="Times New Roman" w:hAnsi="Times New Roman"/>
          <w:lang w:val="nl-NL"/>
        </w:rPr>
        <w:t>các dự án đầu tư sử dụng đất trên địa bàn huyện</w:t>
      </w:r>
      <w:bookmarkEnd w:id="0"/>
      <w:r w:rsidR="00EC067F" w:rsidRPr="00C87C18">
        <w:rPr>
          <w:rFonts w:ascii="Times New Roman" w:hAnsi="Times New Roman"/>
          <w:color w:val="000000"/>
          <w:lang w:val="nl-NL" w:eastAsia="vi-VN"/>
        </w:rPr>
        <w:t xml:space="preserve">, qua đó </w:t>
      </w:r>
      <w:r w:rsidR="00E93698">
        <w:rPr>
          <w:rFonts w:ascii="Times New Roman" w:hAnsi="Times New Roman"/>
          <w:color w:val="000000"/>
          <w:lang w:val="vi-VN" w:eastAsia="vi-VN"/>
        </w:rPr>
        <w:t xml:space="preserve">đã </w:t>
      </w:r>
      <w:r w:rsidR="00EC067F" w:rsidRPr="00C87C18">
        <w:rPr>
          <w:rFonts w:ascii="Times New Roman" w:hAnsi="Times New Roman"/>
          <w:color w:val="000000"/>
          <w:lang w:val="nl-NL" w:eastAsia="vi-VN"/>
        </w:rPr>
        <w:t xml:space="preserve">tháo gỡ vướng mắc một số dự án, đồng thời hướng dẫn </w:t>
      </w:r>
      <w:r w:rsidR="00AF123B" w:rsidRPr="00C87C18">
        <w:rPr>
          <w:rFonts w:ascii="Times New Roman" w:hAnsi="Times New Roman"/>
          <w:color w:val="000000"/>
          <w:lang w:val="nl-NL" w:eastAsia="vi-VN"/>
        </w:rPr>
        <w:t>N</w:t>
      </w:r>
      <w:r w:rsidR="00EC067F" w:rsidRPr="00C87C18">
        <w:rPr>
          <w:rFonts w:ascii="Times New Roman" w:hAnsi="Times New Roman"/>
          <w:color w:val="000000"/>
          <w:lang w:val="nl-NL" w:eastAsia="vi-VN"/>
        </w:rPr>
        <w:t xml:space="preserve">hà đầu tư hoàn thiện các hồ sơ, thủ tục để tiếp tục triển </w:t>
      </w:r>
      <w:r w:rsidR="00EC067F" w:rsidRPr="00C87C18">
        <w:rPr>
          <w:rFonts w:ascii="Times New Roman" w:hAnsi="Times New Roman"/>
          <w:lang w:val="nl-NL" w:eastAsia="vi-VN"/>
        </w:rPr>
        <w:t>khai dự án đúng quy định; hoặc xem xét các điều kiện để tham mưu, đề xuất UBND tỉnh ngừng, chấm dứt dự án theo điều 47, 48 Luật Đầu tư,...</w:t>
      </w:r>
      <w:r w:rsidR="00EC067F" w:rsidRPr="00C87C18">
        <w:rPr>
          <w:rStyle w:val="fontstyle01"/>
          <w:lang w:val="nl-NL"/>
        </w:rPr>
        <w:t>.</w:t>
      </w:r>
      <w:r w:rsidR="00C87C18">
        <w:rPr>
          <w:rStyle w:val="fontstyle01"/>
          <w:lang w:val="vi-VN"/>
        </w:rPr>
        <w:t xml:space="preserve"> </w:t>
      </w:r>
    </w:p>
    <w:p w14:paraId="53E32BEE" w14:textId="65E03CA3" w:rsidR="00F60EBA" w:rsidRPr="00C87C18" w:rsidRDefault="00AF123B" w:rsidP="004C36F8">
      <w:pPr>
        <w:spacing w:before="120" w:line="360" w:lineRule="exact"/>
        <w:ind w:firstLine="720"/>
        <w:jc w:val="both"/>
        <w:rPr>
          <w:rStyle w:val="fontstyle01"/>
          <w:b/>
          <w:bCs/>
          <w:color w:val="auto"/>
          <w:lang w:val="nl-NL"/>
        </w:rPr>
      </w:pPr>
      <w:r w:rsidRPr="00C87C18">
        <w:rPr>
          <w:rStyle w:val="fontstyle01"/>
          <w:lang w:val="nl-NL"/>
        </w:rPr>
        <w:t>Tuy nhiên,</w:t>
      </w:r>
      <w:r w:rsidR="00EC067F" w:rsidRPr="00C87C18">
        <w:rPr>
          <w:rStyle w:val="fontstyle01"/>
          <w:lang w:val="nl-NL"/>
        </w:rPr>
        <w:t xml:space="preserve"> </w:t>
      </w:r>
      <w:r w:rsidRPr="00C87C18">
        <w:rPr>
          <w:rStyle w:val="fontstyle01"/>
          <w:lang w:val="nl-NL"/>
        </w:rPr>
        <w:t>q</w:t>
      </w:r>
      <w:r w:rsidR="00EC067F" w:rsidRPr="00C87C18">
        <w:rPr>
          <w:rStyle w:val="fontstyle01"/>
          <w:lang w:val="nl-NL"/>
        </w:rPr>
        <w:t>ua kiểm tra</w:t>
      </w:r>
      <w:r w:rsidR="007A0923">
        <w:rPr>
          <w:rStyle w:val="fontstyle01"/>
          <w:lang w:val="vi-VN"/>
        </w:rPr>
        <w:t>,</w:t>
      </w:r>
      <w:r w:rsidR="00F60EBA" w:rsidRPr="00C87C18">
        <w:rPr>
          <w:rStyle w:val="fontstyle01"/>
          <w:lang w:val="nl-NL"/>
        </w:rPr>
        <w:t xml:space="preserve"> rà soát cho thấy phần lớn các </w:t>
      </w:r>
      <w:r w:rsidR="005174EB" w:rsidRPr="00C87C18">
        <w:rPr>
          <w:rStyle w:val="fontstyle01"/>
          <w:lang w:val="nl-NL"/>
        </w:rPr>
        <w:t>N</w:t>
      </w:r>
      <w:r w:rsidR="00F60EBA" w:rsidRPr="00C87C18">
        <w:rPr>
          <w:rStyle w:val="fontstyle01"/>
          <w:lang w:val="nl-NL"/>
        </w:rPr>
        <w:t xml:space="preserve">hà đầu tư chưa thực hiện nghiêm túc, đầy đủ chế độ báo cáo hoạt động đầu tư định kỳ </w:t>
      </w:r>
      <w:r w:rsidR="00082AEA" w:rsidRPr="00C87C18">
        <w:rPr>
          <w:rStyle w:val="fontstyle01"/>
          <w:lang w:val="nl-NL"/>
        </w:rPr>
        <w:t xml:space="preserve">cũng như các nội dung </w:t>
      </w:r>
      <w:r w:rsidR="00E16797" w:rsidRPr="00C87C18">
        <w:rPr>
          <w:rStyle w:val="fontstyle01"/>
          <w:lang w:val="nl-NL"/>
        </w:rPr>
        <w:t>t</w:t>
      </w:r>
      <w:r w:rsidR="00F60EBA" w:rsidRPr="00C87C18">
        <w:rPr>
          <w:rStyle w:val="fontstyle01"/>
          <w:lang w:val="nl-NL"/>
        </w:rPr>
        <w:t>heo quy định của Luật Đầu tư, Nghị định số 31/2021/NĐ-CP ngày 26/3/2021 của Chính phủ; Quyết định chấp thuận chủ trương đầu tư</w:t>
      </w:r>
      <w:r w:rsidR="003D417E" w:rsidRPr="00C87C18">
        <w:rPr>
          <w:rStyle w:val="fontstyle01"/>
          <w:lang w:val="vi-VN"/>
        </w:rPr>
        <w:t xml:space="preserve"> </w:t>
      </w:r>
      <w:r w:rsidR="00F60EBA" w:rsidRPr="00C87C18">
        <w:rPr>
          <w:rStyle w:val="fontstyle01"/>
          <w:lang w:val="nl-NL"/>
        </w:rPr>
        <w:t>/Giấy chứng nhận đăng ký đầu tư</w:t>
      </w:r>
      <w:r w:rsidR="003D417E" w:rsidRPr="00C87C18">
        <w:rPr>
          <w:rStyle w:val="fontstyle01"/>
          <w:lang w:val="vi-VN"/>
        </w:rPr>
        <w:t xml:space="preserve"> </w:t>
      </w:r>
      <w:r w:rsidR="00F60EBA" w:rsidRPr="00C87C18">
        <w:rPr>
          <w:rStyle w:val="fontstyle01"/>
          <w:lang w:val="nl-NL"/>
        </w:rPr>
        <w:t>/Giấy chứng nhận đầu tư</w:t>
      </w:r>
      <w:r w:rsidR="003D417E" w:rsidRPr="00C87C18">
        <w:rPr>
          <w:rStyle w:val="fontstyle01"/>
          <w:lang w:val="vi-VN"/>
        </w:rPr>
        <w:t xml:space="preserve"> </w:t>
      </w:r>
      <w:r w:rsidR="00F60EBA" w:rsidRPr="00C87C18">
        <w:rPr>
          <w:rStyle w:val="fontstyle01"/>
          <w:lang w:val="nl-NL"/>
        </w:rPr>
        <w:t>/Văn bản chấp thuận chủ trương đầu tư hoặc các Văn bản tương đương khác. Điều này gây ảnh hưởng rất lớn cho địa phương trong việc theo dõi, nắm bắt kịp thời những</w:t>
      </w:r>
      <w:r w:rsidR="00E16797" w:rsidRPr="00C87C18">
        <w:rPr>
          <w:rStyle w:val="fontstyle01"/>
          <w:lang w:val="nl-NL"/>
        </w:rPr>
        <w:t xml:space="preserve"> </w:t>
      </w:r>
      <w:r w:rsidR="00F60EBA" w:rsidRPr="00C87C18">
        <w:rPr>
          <w:rStyle w:val="fontstyle01"/>
          <w:lang w:val="nl-NL"/>
        </w:rPr>
        <w:t>khó khăn, vướng mắc</w:t>
      </w:r>
      <w:r w:rsidR="007A0923">
        <w:rPr>
          <w:rStyle w:val="fontstyle01"/>
          <w:lang w:val="vi-VN"/>
        </w:rPr>
        <w:t xml:space="preserve"> và vi phạm</w:t>
      </w:r>
      <w:r w:rsidR="00F60EBA" w:rsidRPr="00C87C18">
        <w:rPr>
          <w:rStyle w:val="fontstyle01"/>
          <w:lang w:val="nl-NL"/>
        </w:rPr>
        <w:t xml:space="preserve"> của Nhà đầu tư trong quá trình triển khai thực hiện dự án, để từ đó tham mưu, kiến nghị cơ quan có thẩm quyền xem xét giải quyết theo đúng quy định </w:t>
      </w:r>
      <w:r w:rsidR="00F60EBA" w:rsidRPr="00C87C18">
        <w:rPr>
          <w:rFonts w:ascii="Times New Roman" w:hAnsi="Times New Roman"/>
          <w:lang w:val="nl-NL"/>
        </w:rPr>
        <w:t>và tổng hợp, báo cáo UBND tỉnh, Sở Kế hoạch và Đầu tư, các cơ quan có thẩm quyền theo yêu cầu.</w:t>
      </w:r>
    </w:p>
    <w:p w14:paraId="6FDB96DB" w14:textId="50032316" w:rsidR="00D41C14" w:rsidRPr="00C87C18" w:rsidRDefault="00D41C14" w:rsidP="004C36F8">
      <w:pPr>
        <w:snapToGrid w:val="0"/>
        <w:spacing w:before="120" w:line="360" w:lineRule="exact"/>
        <w:ind w:firstLine="720"/>
        <w:jc w:val="both"/>
        <w:rPr>
          <w:rFonts w:ascii="Times New Roman" w:hAnsi="Times New Roman"/>
          <w:lang w:val="nl-NL"/>
        </w:rPr>
      </w:pPr>
      <w:r w:rsidRPr="00C87C18">
        <w:rPr>
          <w:rFonts w:ascii="Times New Roman" w:hAnsi="Times New Roman"/>
          <w:lang w:val="nl-NL"/>
        </w:rPr>
        <w:t xml:space="preserve">Nhiều dự án thực hiện chưa đảm bảo theo các nội dung đã được cơ quan có thẩm quyền phê duyệt, </w:t>
      </w:r>
      <w:r w:rsidR="00C87C18">
        <w:rPr>
          <w:rFonts w:ascii="Times New Roman" w:hAnsi="Times New Roman"/>
          <w:lang w:val="vi-VN"/>
        </w:rPr>
        <w:t xml:space="preserve">như: </w:t>
      </w:r>
      <w:r w:rsidRPr="00C87C18">
        <w:rPr>
          <w:rFonts w:ascii="Times New Roman" w:hAnsi="Times New Roman"/>
          <w:lang w:val="nl-NL"/>
        </w:rPr>
        <w:t>tự ý gia hạn tiến độ thực hiện dự án</w:t>
      </w:r>
      <w:r w:rsidR="00F60EBA" w:rsidRPr="00C87C18">
        <w:rPr>
          <w:rFonts w:ascii="Times New Roman" w:hAnsi="Times New Roman"/>
          <w:lang w:val="nl-NL"/>
        </w:rPr>
        <w:t>,</w:t>
      </w:r>
      <w:r w:rsidRPr="00C87C18">
        <w:rPr>
          <w:rFonts w:ascii="Times New Roman" w:hAnsi="Times New Roman"/>
          <w:lang w:val="nl-NL"/>
        </w:rPr>
        <w:t xml:space="preserve"> </w:t>
      </w:r>
      <w:r w:rsidR="00F60EBA" w:rsidRPr="00C87C18">
        <w:rPr>
          <w:rFonts w:ascii="Times New Roman" w:hAnsi="Times New Roman"/>
          <w:lang w:val="nl-NL"/>
        </w:rPr>
        <w:t xml:space="preserve">điều chuyển mục tiêu dự án </w:t>
      </w:r>
      <w:r w:rsidRPr="00C87C18">
        <w:rPr>
          <w:rFonts w:ascii="Times New Roman" w:hAnsi="Times New Roman"/>
          <w:lang w:val="nl-NL"/>
        </w:rPr>
        <w:t xml:space="preserve">khi chưa được cơ quan có thẩm quyền cho phép, chưa tuân thủ quy định pháp luật về đầu tư, quy hoạch, xây dựng, môi trường, đất đai và pháp luật liên quan. </w:t>
      </w:r>
    </w:p>
    <w:p w14:paraId="76BA374B" w14:textId="2B726D38" w:rsidR="00D41C14" w:rsidRPr="00C87C18" w:rsidRDefault="00D41C14" w:rsidP="004C36F8">
      <w:pPr>
        <w:snapToGrid w:val="0"/>
        <w:spacing w:before="120" w:line="360" w:lineRule="exact"/>
        <w:ind w:firstLine="720"/>
        <w:jc w:val="both"/>
        <w:rPr>
          <w:rFonts w:ascii="Times New Roman" w:hAnsi="Times New Roman"/>
          <w:lang w:val="nl-NL"/>
        </w:rPr>
      </w:pPr>
      <w:r w:rsidRPr="00C87C18">
        <w:rPr>
          <w:rFonts w:ascii="Times New Roman" w:hAnsi="Times New Roman"/>
          <w:lang w:val="nl-NL"/>
        </w:rPr>
        <w:t xml:space="preserve">Một số cơ quan chức năng, đặc biệt là UBND các xã, thị trấn đã được </w:t>
      </w:r>
      <w:r w:rsidR="00A80583" w:rsidRPr="00C87C18">
        <w:rPr>
          <w:rFonts w:ascii="Times New Roman" w:hAnsi="Times New Roman"/>
          <w:lang w:val="nl-NL"/>
        </w:rPr>
        <w:t xml:space="preserve">phân cấp giao trách nhiệm quản lý nhà nước đối với các dự án đầu tư </w:t>
      </w:r>
      <w:r w:rsidR="00261A28" w:rsidRPr="00C87C18">
        <w:rPr>
          <w:rFonts w:ascii="Times New Roman" w:hAnsi="Times New Roman"/>
          <w:lang w:val="nl-NL"/>
        </w:rPr>
        <w:t>theo các quy định của pháp luật và quy định tại</w:t>
      </w:r>
      <w:r w:rsidR="00A80583" w:rsidRPr="00C87C18">
        <w:rPr>
          <w:rFonts w:ascii="Times New Roman" w:hAnsi="Times New Roman"/>
          <w:lang w:val="nl-NL"/>
        </w:rPr>
        <w:t xml:space="preserve"> Quyết định </w:t>
      </w:r>
      <w:r w:rsidR="00A80583" w:rsidRPr="00C87C18">
        <w:rPr>
          <w:rStyle w:val="fontstyle01"/>
          <w:color w:val="auto"/>
          <w:spacing w:val="-4"/>
          <w:lang w:val="nl-NL"/>
        </w:rPr>
        <w:t>chấp thuận chủ trương đầu tư</w:t>
      </w:r>
      <w:r w:rsidR="003D417E" w:rsidRPr="00C87C18">
        <w:rPr>
          <w:rStyle w:val="fontstyle01"/>
          <w:color w:val="auto"/>
          <w:spacing w:val="-4"/>
          <w:lang w:val="vi-VN"/>
        </w:rPr>
        <w:t xml:space="preserve"> </w:t>
      </w:r>
      <w:r w:rsidR="00A80583" w:rsidRPr="00C87C18">
        <w:rPr>
          <w:rStyle w:val="fontstyle01"/>
          <w:color w:val="auto"/>
          <w:spacing w:val="-4"/>
          <w:lang w:val="nl-NL"/>
        </w:rPr>
        <w:t>/C</w:t>
      </w:r>
      <w:r w:rsidR="00A80583" w:rsidRPr="00C87C18">
        <w:rPr>
          <w:rStyle w:val="fontstyle01"/>
          <w:spacing w:val="-4"/>
          <w:lang w:val="nl-NL"/>
        </w:rPr>
        <w:t>hấp thuận nhà đầu tư</w:t>
      </w:r>
      <w:r w:rsidR="003D417E" w:rsidRPr="00C87C18">
        <w:rPr>
          <w:rStyle w:val="fontstyle01"/>
          <w:spacing w:val="-4"/>
          <w:lang w:val="vi-VN"/>
        </w:rPr>
        <w:t xml:space="preserve"> </w:t>
      </w:r>
      <w:r w:rsidR="00A80583" w:rsidRPr="00C87C18">
        <w:rPr>
          <w:rStyle w:val="fontstyle01"/>
          <w:spacing w:val="-4"/>
          <w:lang w:val="nl-NL"/>
        </w:rPr>
        <w:t>/</w:t>
      </w:r>
      <w:r w:rsidR="00A80583" w:rsidRPr="00C87C18">
        <w:rPr>
          <w:rStyle w:val="fontstyle01"/>
          <w:color w:val="auto"/>
          <w:spacing w:val="-4"/>
          <w:lang w:val="nl-NL"/>
        </w:rPr>
        <w:t>Giấy chứng nhận đầu tư</w:t>
      </w:r>
      <w:r w:rsidR="003D417E" w:rsidRPr="00C87C18">
        <w:rPr>
          <w:rStyle w:val="fontstyle01"/>
          <w:color w:val="auto"/>
          <w:spacing w:val="-4"/>
          <w:lang w:val="vi-VN"/>
        </w:rPr>
        <w:t xml:space="preserve"> </w:t>
      </w:r>
      <w:r w:rsidR="00A80583" w:rsidRPr="00C87C18">
        <w:rPr>
          <w:rStyle w:val="fontstyle01"/>
          <w:color w:val="auto"/>
          <w:spacing w:val="-4"/>
          <w:lang w:val="nl-NL"/>
        </w:rPr>
        <w:t xml:space="preserve">/Giấy chứng nhận đăng ký đầu tư </w:t>
      </w:r>
      <w:r w:rsidR="00A80583" w:rsidRPr="00C87C18">
        <w:rPr>
          <w:rFonts w:ascii="Times New Roman" w:hAnsi="Times New Roman"/>
          <w:lang w:val="nl-NL"/>
        </w:rPr>
        <w:t xml:space="preserve">nhưng chưa </w:t>
      </w:r>
      <w:r w:rsidR="00A80583" w:rsidRPr="00C87C18">
        <w:rPr>
          <w:rFonts w:ascii="Times New Roman" w:hAnsi="Times New Roman"/>
          <w:lang w:val="nl-NL"/>
        </w:rPr>
        <w:lastRenderedPageBreak/>
        <w:t xml:space="preserve">thực hiện hoặc thực hiện chưa đầy đủ, thường xuyên dẫn đến chậm trễ trong việc phát hiện và xử lý các sai phạm trong quá trình thực hiện dự án. </w:t>
      </w:r>
    </w:p>
    <w:p w14:paraId="0E595B92" w14:textId="66EA2C5B" w:rsidR="001260C0" w:rsidRPr="00C87C18" w:rsidRDefault="003D417E" w:rsidP="004C36F8">
      <w:pPr>
        <w:snapToGrid w:val="0"/>
        <w:spacing w:before="120" w:line="360" w:lineRule="exact"/>
        <w:ind w:firstLine="720"/>
        <w:jc w:val="both"/>
        <w:rPr>
          <w:rFonts w:ascii="Times New Roman" w:hAnsi="Times New Roman"/>
          <w:lang w:val="nl-NL"/>
        </w:rPr>
      </w:pPr>
      <w:r w:rsidRPr="00C87C18">
        <w:rPr>
          <w:rFonts w:ascii="Times New Roman" w:hAnsi="Times New Roman"/>
          <w:lang w:val="nl-NL"/>
        </w:rPr>
        <w:t>Đ</w:t>
      </w:r>
      <w:r w:rsidR="001260C0" w:rsidRPr="00C87C18">
        <w:rPr>
          <w:rFonts w:ascii="Times New Roman" w:hAnsi="Times New Roman"/>
          <w:lang w:val="nl-NL"/>
        </w:rPr>
        <w:t>ể thực hiện tốt công tác theo dõi, quản lý các dự án đầu tư trên địa bàn</w:t>
      </w:r>
      <w:r w:rsidR="002176D9" w:rsidRPr="00C87C18">
        <w:rPr>
          <w:rFonts w:ascii="Times New Roman" w:hAnsi="Times New Roman"/>
          <w:lang w:val="nl-NL"/>
        </w:rPr>
        <w:t xml:space="preserve"> (bao gồm </w:t>
      </w:r>
      <w:r w:rsidR="00C87C18">
        <w:rPr>
          <w:rFonts w:ascii="Times New Roman" w:hAnsi="Times New Roman"/>
          <w:lang w:val="vi-VN"/>
        </w:rPr>
        <w:t xml:space="preserve">các </w:t>
      </w:r>
      <w:r w:rsidR="002176D9" w:rsidRPr="00C87C18">
        <w:rPr>
          <w:rFonts w:ascii="Times New Roman" w:hAnsi="Times New Roman"/>
          <w:lang w:val="nl-NL"/>
        </w:rPr>
        <w:t xml:space="preserve">dự án thuộc địa bàn </w:t>
      </w:r>
      <w:r w:rsidR="00F60EBA" w:rsidRPr="00C87C18">
        <w:rPr>
          <w:rFonts w:ascii="Times New Roman" w:hAnsi="Times New Roman"/>
          <w:lang w:val="nl-NL"/>
        </w:rPr>
        <w:t>Cụm công nghiệp</w:t>
      </w:r>
      <w:r w:rsidR="002176D9" w:rsidRPr="00C87C18">
        <w:rPr>
          <w:rFonts w:ascii="Times New Roman" w:hAnsi="Times New Roman"/>
          <w:lang w:val="nl-NL"/>
        </w:rPr>
        <w:t xml:space="preserve"> và các dự án </w:t>
      </w:r>
      <w:r w:rsidR="002176D9" w:rsidRPr="00C87C18">
        <w:rPr>
          <w:rFonts w:ascii="Times New Roman" w:hAnsi="Times New Roman"/>
          <w:color w:val="000000" w:themeColor="text1"/>
          <w:lang w:val="nl-NL"/>
        </w:rPr>
        <w:t>của hộ gia đình, cá nhân</w:t>
      </w:r>
      <w:r w:rsidR="002176D9" w:rsidRPr="00C87C18">
        <w:rPr>
          <w:rFonts w:ascii="Times New Roman" w:hAnsi="Times New Roman"/>
          <w:lang w:val="nl-NL"/>
        </w:rPr>
        <w:t xml:space="preserve"> do UBND cấp huyện chấp thuận)</w:t>
      </w:r>
      <w:r w:rsidR="00845792" w:rsidRPr="00845792">
        <w:rPr>
          <w:rStyle w:val="fontstyle01"/>
        </w:rPr>
        <w:t xml:space="preserve"> </w:t>
      </w:r>
      <w:r w:rsidR="00845792">
        <w:rPr>
          <w:rStyle w:val="fontstyle01"/>
          <w:lang w:val="vi-VN"/>
        </w:rPr>
        <w:t>theo yêu cầu của Sở Kế hoạch và Đầu tư tại</w:t>
      </w:r>
      <w:r w:rsidR="00845792">
        <w:rPr>
          <w:rStyle w:val="fontstyle01"/>
        </w:rPr>
        <w:t xml:space="preserve"> Văn bản số 3102/SKHĐT-DNĐT ngày 23/9/2024</w:t>
      </w:r>
      <w:r w:rsidR="001260C0" w:rsidRPr="00C87C18">
        <w:rPr>
          <w:rFonts w:ascii="Times New Roman" w:hAnsi="Times New Roman"/>
          <w:lang w:val="nl-NL"/>
        </w:rPr>
        <w:t xml:space="preserve">, </w:t>
      </w:r>
      <w:r w:rsidR="00F60EBA" w:rsidRPr="00C87C18">
        <w:rPr>
          <w:rStyle w:val="fontstyle01"/>
          <w:lang w:val="nl-NL"/>
        </w:rPr>
        <w:t>Ủy ban nhân dân huyện yêu cầu thủ trưởng các</w:t>
      </w:r>
      <w:r w:rsidR="007A0923">
        <w:rPr>
          <w:rStyle w:val="fontstyle01"/>
          <w:lang w:val="vi-VN"/>
        </w:rPr>
        <w:t xml:space="preserve"> địa phương,</w:t>
      </w:r>
      <w:r w:rsidR="00F60EBA" w:rsidRPr="00C87C18">
        <w:rPr>
          <w:rStyle w:val="fontstyle01"/>
          <w:lang w:val="nl-NL"/>
        </w:rPr>
        <w:t xml:space="preserve"> đơn vị nói trên triển khai một số nội dung như sau</w:t>
      </w:r>
      <w:r w:rsidR="001260C0" w:rsidRPr="00C87C18">
        <w:rPr>
          <w:rFonts w:ascii="Times New Roman" w:hAnsi="Times New Roman"/>
          <w:lang w:val="nl-NL"/>
        </w:rPr>
        <w:t>:</w:t>
      </w:r>
    </w:p>
    <w:p w14:paraId="7072B7B4" w14:textId="149167F0" w:rsidR="003D417E" w:rsidRPr="00C87C18" w:rsidRDefault="00E16797" w:rsidP="004C36F8">
      <w:pPr>
        <w:snapToGrid w:val="0"/>
        <w:spacing w:before="120" w:line="360" w:lineRule="exact"/>
        <w:ind w:firstLine="720"/>
        <w:jc w:val="both"/>
        <w:rPr>
          <w:rFonts w:ascii="Times New Roman" w:hAnsi="Times New Roman"/>
          <w:lang w:val="nl-NL"/>
        </w:rPr>
      </w:pPr>
      <w:r w:rsidRPr="00C87C18">
        <w:rPr>
          <w:rFonts w:ascii="Times New Roman" w:hAnsi="Times New Roman"/>
          <w:lang w:val="nl-NL"/>
        </w:rPr>
        <w:t xml:space="preserve">- </w:t>
      </w:r>
      <w:r w:rsidR="007A0923">
        <w:rPr>
          <w:rFonts w:ascii="Times New Roman" w:hAnsi="Times New Roman"/>
          <w:lang w:val="vi-VN"/>
        </w:rPr>
        <w:t xml:space="preserve">Đối với </w:t>
      </w:r>
      <w:r w:rsidR="00D41C14" w:rsidRPr="00C87C18">
        <w:rPr>
          <w:rFonts w:ascii="Times New Roman" w:hAnsi="Times New Roman"/>
          <w:lang w:val="nl-NL"/>
        </w:rPr>
        <w:t>UBND các xã, thị trấn</w:t>
      </w:r>
      <w:r w:rsidR="001260C0" w:rsidRPr="00C87C18">
        <w:rPr>
          <w:rFonts w:ascii="Times New Roman" w:hAnsi="Times New Roman"/>
          <w:lang w:val="nl-NL"/>
        </w:rPr>
        <w:t xml:space="preserve">: </w:t>
      </w:r>
    </w:p>
    <w:p w14:paraId="151AB44D" w14:textId="76C9B34E" w:rsidR="001260C0" w:rsidRPr="00C87C18" w:rsidRDefault="00845792" w:rsidP="004C36F8">
      <w:pPr>
        <w:snapToGrid w:val="0"/>
        <w:spacing w:before="120" w:line="360" w:lineRule="exact"/>
        <w:ind w:firstLine="720"/>
        <w:jc w:val="both"/>
        <w:rPr>
          <w:rFonts w:ascii="Times New Roman" w:hAnsi="Times New Roman"/>
          <w:lang w:val="nl-NL"/>
        </w:rPr>
      </w:pPr>
      <w:r>
        <w:rPr>
          <w:rFonts w:ascii="Times New Roman" w:hAnsi="Times New Roman"/>
          <w:lang w:val="vi-VN"/>
        </w:rPr>
        <w:t xml:space="preserve">+ </w:t>
      </w:r>
      <w:r w:rsidR="00CA0620" w:rsidRPr="00C87C18">
        <w:rPr>
          <w:rFonts w:ascii="Times New Roman" w:hAnsi="Times New Roman"/>
          <w:lang w:val="nl-NL"/>
        </w:rPr>
        <w:t xml:space="preserve">Định kỳ hàng quý </w:t>
      </w:r>
      <w:r w:rsidR="00670392" w:rsidRPr="00C87C18">
        <w:rPr>
          <w:rFonts w:ascii="Times New Roman" w:hAnsi="Times New Roman"/>
          <w:lang w:val="nl-NL"/>
        </w:rPr>
        <w:t xml:space="preserve">tuyên truyền, hướng dẫn, </w:t>
      </w:r>
      <w:r w:rsidR="00CA0620" w:rsidRPr="00C87C18">
        <w:rPr>
          <w:rFonts w:ascii="Times New Roman" w:hAnsi="Times New Roman"/>
          <w:lang w:val="nl-NL"/>
        </w:rPr>
        <w:t xml:space="preserve">đôn đốc </w:t>
      </w:r>
      <w:r w:rsidR="001260C0" w:rsidRPr="00C87C18">
        <w:rPr>
          <w:rFonts w:ascii="Times New Roman" w:hAnsi="Times New Roman"/>
          <w:lang w:val="nl-NL"/>
        </w:rPr>
        <w:t xml:space="preserve">các </w:t>
      </w:r>
      <w:r w:rsidR="005174EB" w:rsidRPr="00C87C18">
        <w:rPr>
          <w:rFonts w:ascii="Times New Roman" w:hAnsi="Times New Roman"/>
          <w:lang w:val="nl-NL"/>
        </w:rPr>
        <w:t>N</w:t>
      </w:r>
      <w:r w:rsidR="001260C0" w:rsidRPr="00C87C18">
        <w:rPr>
          <w:rFonts w:ascii="Times New Roman" w:hAnsi="Times New Roman"/>
          <w:lang w:val="nl-NL"/>
        </w:rPr>
        <w:t>hà đầu tư</w:t>
      </w:r>
      <w:r w:rsidR="00620A20" w:rsidRPr="00C87C18">
        <w:rPr>
          <w:rFonts w:ascii="Times New Roman" w:hAnsi="Times New Roman"/>
          <w:lang w:val="nl-NL"/>
        </w:rPr>
        <w:t xml:space="preserve"> </w:t>
      </w:r>
      <w:r w:rsidR="00620A20" w:rsidRPr="00C87C18">
        <w:rPr>
          <w:rStyle w:val="fontstyle01"/>
          <w:color w:val="auto"/>
          <w:spacing w:val="-4"/>
          <w:lang w:val="nl-NL"/>
        </w:rPr>
        <w:t xml:space="preserve">có dự án sử dụng đất đã được </w:t>
      </w:r>
      <w:r w:rsidR="00A80583" w:rsidRPr="00C87C18">
        <w:rPr>
          <w:rStyle w:val="fontstyle01"/>
          <w:color w:val="auto"/>
          <w:spacing w:val="-4"/>
          <w:lang w:val="nl-NL"/>
        </w:rPr>
        <w:t>chấp thuận chủ trương đầu tư</w:t>
      </w:r>
      <w:r w:rsidR="003D417E" w:rsidRPr="00C87C18">
        <w:rPr>
          <w:rStyle w:val="fontstyle01"/>
          <w:color w:val="auto"/>
          <w:spacing w:val="-4"/>
          <w:lang w:val="vi-VN"/>
        </w:rPr>
        <w:t xml:space="preserve"> </w:t>
      </w:r>
      <w:r w:rsidR="00A80583" w:rsidRPr="00C87C18">
        <w:rPr>
          <w:rStyle w:val="fontstyle01"/>
          <w:color w:val="auto"/>
          <w:spacing w:val="-4"/>
          <w:lang w:val="nl-NL"/>
        </w:rPr>
        <w:t>/C</w:t>
      </w:r>
      <w:r w:rsidR="00A80583" w:rsidRPr="00C87C18">
        <w:rPr>
          <w:rStyle w:val="fontstyle01"/>
          <w:spacing w:val="-4"/>
          <w:lang w:val="nl-NL"/>
        </w:rPr>
        <w:t>hấp thuận nhà đầu tư</w:t>
      </w:r>
      <w:r w:rsidR="003D417E" w:rsidRPr="00C87C18">
        <w:rPr>
          <w:rStyle w:val="fontstyle01"/>
          <w:spacing w:val="-4"/>
          <w:lang w:val="vi-VN"/>
        </w:rPr>
        <w:t xml:space="preserve"> </w:t>
      </w:r>
      <w:r w:rsidR="00A80583" w:rsidRPr="00C87C18">
        <w:rPr>
          <w:rStyle w:val="fontstyle01"/>
          <w:spacing w:val="-4"/>
          <w:lang w:val="nl-NL"/>
        </w:rPr>
        <w:t>/</w:t>
      </w:r>
      <w:r w:rsidR="00A80583" w:rsidRPr="00C87C18">
        <w:rPr>
          <w:rStyle w:val="fontstyle01"/>
          <w:color w:val="auto"/>
          <w:spacing w:val="-4"/>
          <w:lang w:val="nl-NL"/>
        </w:rPr>
        <w:t>Cấp giấy chứng nhận đầu tư</w:t>
      </w:r>
      <w:r w:rsidR="003D417E" w:rsidRPr="00C87C18">
        <w:rPr>
          <w:rStyle w:val="fontstyle01"/>
          <w:color w:val="auto"/>
          <w:spacing w:val="-4"/>
          <w:lang w:val="vi-VN"/>
        </w:rPr>
        <w:t xml:space="preserve"> </w:t>
      </w:r>
      <w:r w:rsidR="00A80583" w:rsidRPr="00C87C18">
        <w:rPr>
          <w:rStyle w:val="fontstyle01"/>
          <w:color w:val="auto"/>
          <w:spacing w:val="-4"/>
          <w:lang w:val="nl-NL"/>
        </w:rPr>
        <w:t>/Giấy chứng nhận đăng ký đầu tư</w:t>
      </w:r>
      <w:r w:rsidR="00620A20" w:rsidRPr="00C87C18">
        <w:rPr>
          <w:rStyle w:val="fontstyle01"/>
          <w:color w:val="auto"/>
          <w:spacing w:val="-4"/>
          <w:lang w:val="nl-NL"/>
        </w:rPr>
        <w:t xml:space="preserve"> </w:t>
      </w:r>
      <w:r w:rsidR="001260C0" w:rsidRPr="00C87C18">
        <w:rPr>
          <w:rFonts w:ascii="Times New Roman" w:hAnsi="Times New Roman"/>
          <w:lang w:val="nl-NL"/>
        </w:rPr>
        <w:t>trên địa bàn quản lý</w:t>
      </w:r>
      <w:r w:rsidR="00CA0620" w:rsidRPr="00C87C18">
        <w:rPr>
          <w:rFonts w:ascii="Times New Roman" w:hAnsi="Times New Roman"/>
          <w:lang w:val="nl-NL"/>
        </w:rPr>
        <w:t xml:space="preserve"> thực hiện nghiêm túc, đầy đủ chế độ báo cáo hoạt động đầu tư định kỳ</w:t>
      </w:r>
      <w:r w:rsidR="00CD4B76" w:rsidRPr="00C87C18">
        <w:rPr>
          <w:rStyle w:val="FootnoteReference"/>
          <w:rFonts w:ascii="Times New Roman" w:hAnsi="Times New Roman"/>
        </w:rPr>
        <w:footnoteReference w:id="1"/>
      </w:r>
      <w:r w:rsidR="00CA0620" w:rsidRPr="00C87C18">
        <w:rPr>
          <w:rFonts w:ascii="Times New Roman" w:hAnsi="Times New Roman"/>
          <w:lang w:val="nl-NL"/>
        </w:rPr>
        <w:t>, các thủ tục điều chỉnh dự án đầu tư</w:t>
      </w:r>
      <w:r w:rsidR="00B70378" w:rsidRPr="00C87C18">
        <w:rPr>
          <w:rFonts w:ascii="Times New Roman" w:hAnsi="Times New Roman"/>
          <w:lang w:val="nl-NL"/>
        </w:rPr>
        <w:t>, ký quỹ thực hiện dự án đầu tư</w:t>
      </w:r>
      <w:r w:rsidR="00CA0620" w:rsidRPr="00C87C18">
        <w:rPr>
          <w:rFonts w:ascii="Times New Roman" w:hAnsi="Times New Roman"/>
          <w:lang w:val="nl-NL"/>
        </w:rPr>
        <w:t xml:space="preserve"> theo quy định</w:t>
      </w:r>
      <w:r w:rsidR="00996653">
        <w:rPr>
          <w:rFonts w:ascii="Times New Roman" w:hAnsi="Times New Roman"/>
          <w:lang w:val="nl-NL"/>
        </w:rPr>
        <w:t>.</w:t>
      </w:r>
      <w:r w:rsidR="00CA0620" w:rsidRPr="00C87C18">
        <w:rPr>
          <w:rFonts w:ascii="Times New Roman" w:hAnsi="Times New Roman"/>
          <w:lang w:val="nl-NL"/>
        </w:rPr>
        <w:t xml:space="preserve"> </w:t>
      </w:r>
    </w:p>
    <w:p w14:paraId="7768C795" w14:textId="586D52EA" w:rsidR="00A80583" w:rsidRPr="00C87C18" w:rsidRDefault="00845792" w:rsidP="004C36F8">
      <w:pPr>
        <w:snapToGrid w:val="0"/>
        <w:spacing w:before="120" w:line="360" w:lineRule="exact"/>
        <w:ind w:firstLine="720"/>
        <w:jc w:val="both"/>
        <w:rPr>
          <w:rFonts w:ascii="Times New Roman" w:hAnsi="Times New Roman"/>
          <w:color w:val="000000"/>
          <w:lang w:val="nl-NL"/>
        </w:rPr>
      </w:pPr>
      <w:r>
        <w:rPr>
          <w:rFonts w:ascii="Times New Roman" w:hAnsi="Times New Roman"/>
          <w:lang w:val="vi-VN"/>
        </w:rPr>
        <w:t xml:space="preserve">+ </w:t>
      </w:r>
      <w:r w:rsidR="003D417E" w:rsidRPr="00C87C18">
        <w:rPr>
          <w:rFonts w:ascii="Times New Roman" w:hAnsi="Times New Roman"/>
          <w:lang w:val="nl-NL"/>
        </w:rPr>
        <w:t>T</w:t>
      </w:r>
      <w:r w:rsidR="00A80583" w:rsidRPr="00C87C18">
        <w:rPr>
          <w:rFonts w:ascii="Times New Roman" w:hAnsi="Times New Roman"/>
          <w:lang w:val="nl-NL"/>
        </w:rPr>
        <w:t xml:space="preserve">hường xuyên theo dõi, giám sát, đôn đốc các dự án thực hiện trên địa bàn, kịp thời xử lý các vi phạm theo phân cấp xử phạt hành chính </w:t>
      </w:r>
      <w:r w:rsidR="009E095B" w:rsidRPr="00C87C18">
        <w:rPr>
          <w:rFonts w:ascii="Times New Roman" w:hAnsi="Times New Roman"/>
          <w:lang w:val="nl-NL"/>
        </w:rPr>
        <w:t xml:space="preserve">quy định tại Khoản 1 và 2 Điều 74 Nghị định 122/NĐ-CP ngày 28/12/2021 </w:t>
      </w:r>
      <w:r w:rsidR="009E095B" w:rsidRPr="00C87C18">
        <w:rPr>
          <w:rFonts w:ascii="Times New Roman" w:hAnsi="Times New Roman"/>
          <w:color w:val="000000"/>
          <w:lang w:val="nl-NL"/>
        </w:rPr>
        <w:t xml:space="preserve">của Chính phủ quy định về xử phạt vi phạm hành chính trong lĩnh vực kế hoạch và đầu </w:t>
      </w:r>
      <w:r w:rsidR="00AC6745" w:rsidRPr="00C87C18">
        <w:rPr>
          <w:rFonts w:ascii="Times New Roman" w:hAnsi="Times New Roman"/>
          <w:color w:val="000000"/>
          <w:lang w:val="nl-NL"/>
        </w:rPr>
        <w:t>tư, hoặc báo cáo cơ quan quản lý đầu tư (</w:t>
      </w:r>
      <w:r w:rsidR="00F60EBA" w:rsidRPr="00C87C18">
        <w:rPr>
          <w:rFonts w:ascii="Times New Roman" w:hAnsi="Times New Roman"/>
          <w:color w:val="000000"/>
          <w:lang w:val="nl-NL"/>
        </w:rPr>
        <w:t>phòng</w:t>
      </w:r>
      <w:r w:rsidR="00AC6745" w:rsidRPr="00C87C18">
        <w:rPr>
          <w:rFonts w:ascii="Times New Roman" w:hAnsi="Times New Roman"/>
          <w:color w:val="000000"/>
          <w:lang w:val="nl-NL"/>
        </w:rPr>
        <w:t xml:space="preserve"> </w:t>
      </w:r>
      <w:r w:rsidR="00F60EBA" w:rsidRPr="00C87C18">
        <w:rPr>
          <w:rFonts w:ascii="Times New Roman" w:hAnsi="Times New Roman"/>
          <w:color w:val="000000"/>
          <w:lang w:val="nl-NL"/>
        </w:rPr>
        <w:t xml:space="preserve">Tài chính - </w:t>
      </w:r>
      <w:r w:rsidR="00AC6745" w:rsidRPr="00C87C18">
        <w:rPr>
          <w:rFonts w:ascii="Times New Roman" w:hAnsi="Times New Roman"/>
          <w:color w:val="000000"/>
          <w:lang w:val="nl-NL"/>
        </w:rPr>
        <w:t xml:space="preserve">Kế hoạch </w:t>
      </w:r>
      <w:r w:rsidR="00F60EBA" w:rsidRPr="00C87C18">
        <w:rPr>
          <w:rFonts w:ascii="Times New Roman" w:hAnsi="Times New Roman"/>
          <w:color w:val="000000"/>
          <w:lang w:val="nl-NL"/>
        </w:rPr>
        <w:t>huyện</w:t>
      </w:r>
      <w:r w:rsidR="00AC6745" w:rsidRPr="00C87C18">
        <w:rPr>
          <w:rFonts w:ascii="Times New Roman" w:hAnsi="Times New Roman"/>
          <w:color w:val="000000"/>
          <w:lang w:val="nl-NL"/>
        </w:rPr>
        <w:t xml:space="preserve">) và các cơ quan có thẩm quyền xử lý theo </w:t>
      </w:r>
      <w:r w:rsidR="006D0004" w:rsidRPr="00C87C18">
        <w:rPr>
          <w:rFonts w:ascii="Times New Roman" w:hAnsi="Times New Roman"/>
          <w:color w:val="000000"/>
          <w:lang w:val="nl-NL"/>
        </w:rPr>
        <w:t>thẩm quyền</w:t>
      </w:r>
      <w:r w:rsidR="00E16797" w:rsidRPr="00C87C18">
        <w:rPr>
          <w:rFonts w:ascii="Times New Roman" w:hAnsi="Times New Roman"/>
          <w:color w:val="000000"/>
          <w:lang w:val="nl-NL"/>
        </w:rPr>
        <w:t xml:space="preserve">, </w:t>
      </w:r>
      <w:r w:rsidR="00AC6745" w:rsidRPr="00C87C18">
        <w:rPr>
          <w:rFonts w:ascii="Times New Roman" w:hAnsi="Times New Roman"/>
          <w:color w:val="000000"/>
          <w:lang w:val="nl-NL"/>
        </w:rPr>
        <w:t>quy định</w:t>
      </w:r>
      <w:r w:rsidR="009E095B" w:rsidRPr="00C87C18">
        <w:rPr>
          <w:rFonts w:ascii="Times New Roman" w:hAnsi="Times New Roman"/>
          <w:color w:val="000000"/>
          <w:lang w:val="nl-NL"/>
        </w:rPr>
        <w:t xml:space="preserve">. </w:t>
      </w:r>
    </w:p>
    <w:p w14:paraId="3C83B3A8" w14:textId="331A5D62" w:rsidR="00CA0620" w:rsidRDefault="00CA0620" w:rsidP="004C36F8">
      <w:pPr>
        <w:spacing w:before="120" w:line="360" w:lineRule="exact"/>
        <w:ind w:firstLine="720"/>
        <w:jc w:val="both"/>
        <w:rPr>
          <w:rFonts w:ascii="Times New Roman" w:hAnsi="Times New Roman"/>
          <w:lang w:val="nl-NL"/>
        </w:rPr>
      </w:pPr>
      <w:r w:rsidRPr="00C87C18">
        <w:rPr>
          <w:rFonts w:ascii="Times New Roman" w:hAnsi="Times New Roman"/>
          <w:spacing w:val="-4"/>
          <w:lang w:val="nl-NL"/>
        </w:rPr>
        <w:t xml:space="preserve">- </w:t>
      </w:r>
      <w:r w:rsidR="00C87C18">
        <w:rPr>
          <w:rFonts w:ascii="Times New Roman" w:hAnsi="Times New Roman"/>
          <w:spacing w:val="-4"/>
          <w:lang w:val="vi-VN"/>
        </w:rPr>
        <w:t>Yêu cầu c</w:t>
      </w:r>
      <w:r w:rsidRPr="00C87C18">
        <w:rPr>
          <w:rStyle w:val="fontstyle01"/>
          <w:color w:val="auto"/>
          <w:spacing w:val="-4"/>
          <w:lang w:val="nl-NL"/>
        </w:rPr>
        <w:t xml:space="preserve">ác </w:t>
      </w:r>
      <w:r w:rsidR="009653FF" w:rsidRPr="00C87C18">
        <w:rPr>
          <w:rStyle w:val="fontstyle01"/>
          <w:color w:val="auto"/>
          <w:spacing w:val="-4"/>
          <w:lang w:val="nl-NL"/>
        </w:rPr>
        <w:t>N</w:t>
      </w:r>
      <w:r w:rsidRPr="00C87C18">
        <w:rPr>
          <w:rStyle w:val="fontstyle01"/>
          <w:color w:val="auto"/>
          <w:spacing w:val="-4"/>
          <w:lang w:val="nl-NL"/>
        </w:rPr>
        <w:t>hà đầu tư</w:t>
      </w:r>
      <w:r w:rsidR="00620A20" w:rsidRPr="00C87C18">
        <w:rPr>
          <w:rStyle w:val="fontstyle01"/>
          <w:color w:val="auto"/>
          <w:spacing w:val="-4"/>
          <w:lang w:val="nl-NL"/>
        </w:rPr>
        <w:t xml:space="preserve"> có </w:t>
      </w:r>
      <w:r w:rsidRPr="00C87C18">
        <w:rPr>
          <w:rStyle w:val="fontstyle01"/>
          <w:color w:val="auto"/>
          <w:spacing w:val="-4"/>
          <w:lang w:val="nl-NL"/>
        </w:rPr>
        <w:t>dự án sử dụng đất đã được chấp thuận chủ trương đầu tư</w:t>
      </w:r>
      <w:r w:rsidR="003D417E" w:rsidRPr="00C87C18">
        <w:rPr>
          <w:rStyle w:val="fontstyle01"/>
          <w:color w:val="auto"/>
          <w:spacing w:val="-4"/>
          <w:lang w:val="vi-VN"/>
        </w:rPr>
        <w:t xml:space="preserve"> </w:t>
      </w:r>
      <w:r w:rsidRPr="00C87C18">
        <w:rPr>
          <w:rStyle w:val="fontstyle01"/>
          <w:color w:val="auto"/>
          <w:spacing w:val="-4"/>
          <w:lang w:val="nl-NL"/>
        </w:rPr>
        <w:t>/</w:t>
      </w:r>
      <w:r w:rsidR="00AC6745" w:rsidRPr="00C87C18">
        <w:rPr>
          <w:rStyle w:val="fontstyle01"/>
          <w:color w:val="auto"/>
          <w:spacing w:val="-4"/>
          <w:lang w:val="nl-NL"/>
        </w:rPr>
        <w:t xml:space="preserve">Chấp thuận </w:t>
      </w:r>
      <w:r w:rsidR="009653FF" w:rsidRPr="00C87C18">
        <w:rPr>
          <w:rStyle w:val="fontstyle01"/>
          <w:color w:val="auto"/>
          <w:spacing w:val="-4"/>
          <w:lang w:val="nl-NL"/>
        </w:rPr>
        <w:t>N</w:t>
      </w:r>
      <w:r w:rsidR="00AC6745" w:rsidRPr="00C87C18">
        <w:rPr>
          <w:rStyle w:val="fontstyle01"/>
          <w:color w:val="auto"/>
          <w:spacing w:val="-4"/>
          <w:lang w:val="nl-NL"/>
        </w:rPr>
        <w:t>hà đầu tư</w:t>
      </w:r>
      <w:r w:rsidR="003D417E" w:rsidRPr="00C87C18">
        <w:rPr>
          <w:rStyle w:val="fontstyle01"/>
          <w:color w:val="auto"/>
          <w:spacing w:val="-4"/>
          <w:lang w:val="vi-VN"/>
        </w:rPr>
        <w:t xml:space="preserve"> </w:t>
      </w:r>
      <w:r w:rsidR="00AC6745" w:rsidRPr="00C87C18">
        <w:rPr>
          <w:rStyle w:val="fontstyle01"/>
          <w:color w:val="auto"/>
          <w:spacing w:val="-4"/>
          <w:lang w:val="nl-NL"/>
        </w:rPr>
        <w:t>/</w:t>
      </w:r>
      <w:r w:rsidRPr="00C87C18">
        <w:rPr>
          <w:rStyle w:val="fontstyle01"/>
          <w:color w:val="auto"/>
          <w:spacing w:val="-4"/>
          <w:lang w:val="nl-NL"/>
        </w:rPr>
        <w:t>Cấp giấy chứng nhận đầu tư</w:t>
      </w:r>
      <w:r w:rsidR="003D417E" w:rsidRPr="00C87C18">
        <w:rPr>
          <w:rStyle w:val="fontstyle01"/>
          <w:color w:val="auto"/>
          <w:spacing w:val="-4"/>
          <w:lang w:val="vi-VN"/>
        </w:rPr>
        <w:t xml:space="preserve"> </w:t>
      </w:r>
      <w:r w:rsidRPr="00C87C18">
        <w:rPr>
          <w:rStyle w:val="fontstyle01"/>
          <w:color w:val="auto"/>
          <w:spacing w:val="-4"/>
          <w:lang w:val="nl-NL"/>
        </w:rPr>
        <w:t xml:space="preserve">/Giấy chứng nhận đăng ký đầu tư </w:t>
      </w:r>
      <w:r w:rsidRPr="00C87C18">
        <w:rPr>
          <w:rFonts w:ascii="Times New Roman" w:hAnsi="Times New Roman"/>
          <w:lang w:val="nl-NL"/>
        </w:rPr>
        <w:t xml:space="preserve">hiện đang triển khai dự án trên địa bàn </w:t>
      </w:r>
      <w:r w:rsidR="00E16797" w:rsidRPr="00C87C18">
        <w:rPr>
          <w:rFonts w:ascii="Times New Roman" w:hAnsi="Times New Roman"/>
          <w:lang w:val="nl-NL"/>
        </w:rPr>
        <w:t>huyện</w:t>
      </w:r>
      <w:r w:rsidRPr="00C87C18">
        <w:rPr>
          <w:rFonts w:ascii="Times New Roman" w:hAnsi="Times New Roman"/>
          <w:lang w:val="nl-NL"/>
        </w:rPr>
        <w:t xml:space="preserve"> thực hiện nghiêm túc, đầy đủ chế độ báo cáo hoạt động đầu tư định kỳ</w:t>
      </w:r>
      <w:r w:rsidR="00620A20" w:rsidRPr="00C87C18">
        <w:rPr>
          <w:rFonts w:ascii="Times New Roman" w:hAnsi="Times New Roman"/>
          <w:lang w:val="nl-NL"/>
        </w:rPr>
        <w:t xml:space="preserve"> hàng quý, hàng năm;</w:t>
      </w:r>
      <w:r w:rsidRPr="00C87C18">
        <w:rPr>
          <w:rFonts w:ascii="Times New Roman" w:hAnsi="Times New Roman"/>
          <w:lang w:val="nl-NL"/>
        </w:rPr>
        <w:t xml:space="preserve"> các thủ tục điều chỉnh dự án đầu tư</w:t>
      </w:r>
      <w:r w:rsidR="006F26D1" w:rsidRPr="00C87C18">
        <w:rPr>
          <w:rFonts w:ascii="Times New Roman" w:hAnsi="Times New Roman"/>
          <w:lang w:val="nl-NL"/>
        </w:rPr>
        <w:t>, ký quỹ thực hiện dự án đầu tư</w:t>
      </w:r>
      <w:r w:rsidRPr="00C87C18">
        <w:rPr>
          <w:rFonts w:ascii="Times New Roman" w:hAnsi="Times New Roman"/>
          <w:lang w:val="nl-NL"/>
        </w:rPr>
        <w:t xml:space="preserve"> theo quy định. Trường hợp </w:t>
      </w:r>
      <w:r w:rsidR="009653FF" w:rsidRPr="00C87C18">
        <w:rPr>
          <w:rFonts w:ascii="Times New Roman" w:hAnsi="Times New Roman"/>
          <w:lang w:val="nl-NL"/>
        </w:rPr>
        <w:t>N</w:t>
      </w:r>
      <w:r w:rsidRPr="00C87C18">
        <w:rPr>
          <w:rFonts w:ascii="Times New Roman" w:hAnsi="Times New Roman"/>
          <w:lang w:val="nl-NL"/>
        </w:rPr>
        <w:t>hà đầu tư chậm trễ hoặc không thực hiện nghiêm túc, đầy đủ sẽ bị xử lý theo quy định pháp luật</w:t>
      </w:r>
      <w:r w:rsidRPr="00C87C18">
        <w:rPr>
          <w:rStyle w:val="FootnoteReference"/>
          <w:rFonts w:ascii="Times New Roman" w:hAnsi="Times New Roman"/>
        </w:rPr>
        <w:footnoteReference w:id="2"/>
      </w:r>
      <w:r w:rsidRPr="00C87C18">
        <w:rPr>
          <w:rFonts w:ascii="Times New Roman" w:hAnsi="Times New Roman"/>
          <w:lang w:val="nl-NL"/>
        </w:rPr>
        <w:t>.</w:t>
      </w:r>
      <w:r w:rsidR="009C0F1C">
        <w:rPr>
          <w:rFonts w:ascii="Times New Roman" w:hAnsi="Times New Roman"/>
          <w:lang w:val="nl-NL"/>
        </w:rPr>
        <w:t xml:space="preserve"> B</w:t>
      </w:r>
      <w:r w:rsidR="009C0F1C" w:rsidRPr="00C87C18">
        <w:rPr>
          <w:rFonts w:ascii="Times New Roman" w:hAnsi="Times New Roman"/>
          <w:lang w:val="nl-NL"/>
        </w:rPr>
        <w:t xml:space="preserve">áo cáo kết quả thực hiện về phòng Tài chính </w:t>
      </w:r>
      <w:r w:rsidR="002602DA">
        <w:rPr>
          <w:rFonts w:ascii="Times New Roman" w:hAnsi="Times New Roman"/>
          <w:lang w:val="nl-NL"/>
        </w:rPr>
        <w:t>-</w:t>
      </w:r>
      <w:r w:rsidR="009C0F1C" w:rsidRPr="00C87C18">
        <w:rPr>
          <w:rFonts w:ascii="Times New Roman" w:hAnsi="Times New Roman"/>
          <w:lang w:val="nl-NL"/>
        </w:rPr>
        <w:t xml:space="preserve"> Kế hoạch </w:t>
      </w:r>
      <w:r w:rsidR="009C0F1C" w:rsidRPr="00C87C18">
        <w:rPr>
          <w:rFonts w:ascii="Times New Roman" w:hAnsi="Times New Roman"/>
          <w:b/>
          <w:i/>
          <w:u w:val="single"/>
          <w:lang w:val="nl-NL"/>
        </w:rPr>
        <w:t xml:space="preserve">trước ngày </w:t>
      </w:r>
      <w:r w:rsidR="009C0F1C" w:rsidRPr="00C87C18">
        <w:rPr>
          <w:rFonts w:ascii="Times New Roman" w:hAnsi="Times New Roman"/>
          <w:b/>
          <w:i/>
          <w:u w:val="single"/>
          <w:lang w:val="nl-NL"/>
        </w:rPr>
        <w:lastRenderedPageBreak/>
        <w:t xml:space="preserve">02 của tháng đầu quý sau </w:t>
      </w:r>
      <w:r w:rsidR="009C0F1C" w:rsidRPr="002602DA">
        <w:rPr>
          <w:rFonts w:ascii="Times New Roman" w:hAnsi="Times New Roman"/>
          <w:b/>
          <w:i/>
          <w:u w:val="single"/>
          <w:lang w:val="nl-NL"/>
        </w:rPr>
        <w:t>quý báo cáo</w:t>
      </w:r>
      <w:r w:rsidR="002602DA">
        <w:rPr>
          <w:rFonts w:ascii="Times New Roman" w:hAnsi="Times New Roman"/>
          <w:b/>
          <w:i/>
          <w:lang w:val="nl-NL"/>
        </w:rPr>
        <w:t xml:space="preserve"> </w:t>
      </w:r>
      <w:r w:rsidR="002602DA">
        <w:rPr>
          <w:rFonts w:ascii="Times New Roman" w:hAnsi="Times New Roman"/>
          <w:bCs/>
          <w:i/>
          <w:lang w:val="nl-NL"/>
        </w:rPr>
        <w:t xml:space="preserve">(theo mẫu đính kèm) </w:t>
      </w:r>
      <w:r w:rsidR="009C0F1C" w:rsidRPr="002602DA">
        <w:rPr>
          <w:rFonts w:ascii="Times New Roman" w:hAnsi="Times New Roman"/>
          <w:lang w:val="nl-NL"/>
        </w:rPr>
        <w:t>để</w:t>
      </w:r>
      <w:r w:rsidR="009C0F1C" w:rsidRPr="00C87C18">
        <w:rPr>
          <w:rFonts w:ascii="Times New Roman" w:hAnsi="Times New Roman"/>
          <w:lang w:val="nl-NL"/>
        </w:rPr>
        <w:t xml:space="preserve"> tổng hợp báo cáo Sở Kế hoạch và Đầu tư</w:t>
      </w:r>
      <w:r w:rsidR="00D027A5">
        <w:rPr>
          <w:rFonts w:ascii="Times New Roman" w:hAnsi="Times New Roman"/>
          <w:lang w:val="nl-NL"/>
        </w:rPr>
        <w:t xml:space="preserve"> theo quy định</w:t>
      </w:r>
      <w:r w:rsidR="009C0F1C" w:rsidRPr="00C87C18">
        <w:rPr>
          <w:rFonts w:ascii="Times New Roman" w:hAnsi="Times New Roman"/>
          <w:lang w:val="nl-NL"/>
        </w:rPr>
        <w:t>.</w:t>
      </w:r>
    </w:p>
    <w:p w14:paraId="23900B06" w14:textId="5251F4F0" w:rsidR="00FE1C15" w:rsidRPr="00C87C18" w:rsidRDefault="009720F7" w:rsidP="004C36F8">
      <w:pPr>
        <w:spacing w:before="120" w:line="360" w:lineRule="exact"/>
        <w:ind w:firstLine="720"/>
        <w:jc w:val="both"/>
        <w:rPr>
          <w:rFonts w:ascii="Times New Roman" w:hAnsi="Times New Roman"/>
          <w:lang w:val="nl-NL"/>
        </w:rPr>
      </w:pPr>
      <w:r w:rsidRPr="00C87C18">
        <w:rPr>
          <w:rFonts w:ascii="Times New Roman" w:hAnsi="Times New Roman"/>
          <w:lang w:val="nl-NL"/>
        </w:rPr>
        <w:t>Ủy</w:t>
      </w:r>
      <w:r w:rsidRPr="00C87C18">
        <w:rPr>
          <w:rFonts w:ascii="Times New Roman" w:hAnsi="Times New Roman"/>
          <w:lang w:val="vi-VN"/>
        </w:rPr>
        <w:t xml:space="preserve"> ban nhân dân huyện yêu cầu các địa phương, </w:t>
      </w:r>
      <w:r w:rsidR="00D027A5">
        <w:rPr>
          <w:rFonts w:ascii="Times New Roman" w:hAnsi="Times New Roman"/>
        </w:rPr>
        <w:t xml:space="preserve">Thủ trưởng các </w:t>
      </w:r>
      <w:r w:rsidRPr="00C87C18">
        <w:rPr>
          <w:rFonts w:ascii="Times New Roman" w:hAnsi="Times New Roman"/>
          <w:lang w:val="vi-VN"/>
        </w:rPr>
        <w:t>đơn vị và</w:t>
      </w:r>
      <w:r w:rsidR="00D027A5">
        <w:rPr>
          <w:rFonts w:ascii="Times New Roman" w:hAnsi="Times New Roman"/>
        </w:rPr>
        <w:t xml:space="preserve"> </w:t>
      </w:r>
      <w:r w:rsidRPr="00C87C18">
        <w:rPr>
          <w:rFonts w:ascii="Times New Roman" w:hAnsi="Times New Roman"/>
          <w:lang w:val="vi-VN"/>
        </w:rPr>
        <w:t xml:space="preserve">tổ chức, </w:t>
      </w:r>
      <w:r w:rsidR="00CD4B76" w:rsidRPr="00C87C18">
        <w:rPr>
          <w:rFonts w:ascii="Times New Roman" w:hAnsi="Times New Roman"/>
          <w:lang w:val="nl-NL"/>
        </w:rPr>
        <w:t>cá nhân</w:t>
      </w:r>
      <w:r w:rsidRPr="00C87C18">
        <w:rPr>
          <w:rFonts w:ascii="Times New Roman" w:hAnsi="Times New Roman"/>
          <w:lang w:val="vi-VN"/>
        </w:rPr>
        <w:t xml:space="preserve"> có</w:t>
      </w:r>
      <w:r w:rsidR="00CD4B76" w:rsidRPr="00C87C18">
        <w:rPr>
          <w:rFonts w:ascii="Times New Roman" w:hAnsi="Times New Roman"/>
          <w:lang w:val="nl-NL"/>
        </w:rPr>
        <w:t xml:space="preserve"> liên quan</w:t>
      </w:r>
      <w:r w:rsidRPr="00C87C18">
        <w:rPr>
          <w:rFonts w:ascii="Times New Roman" w:hAnsi="Times New Roman"/>
          <w:lang w:val="vi-VN"/>
        </w:rPr>
        <w:t xml:space="preserve"> nghiêm túc</w:t>
      </w:r>
      <w:r w:rsidR="00CD4B76" w:rsidRPr="00C87C18">
        <w:rPr>
          <w:rFonts w:ascii="Times New Roman" w:hAnsi="Times New Roman"/>
          <w:lang w:val="nl-NL"/>
        </w:rPr>
        <w:t xml:space="preserve"> thực hiện</w:t>
      </w:r>
      <w:r w:rsidR="00E244E3" w:rsidRPr="00C87C18">
        <w:rPr>
          <w:rFonts w:ascii="Times New Roman" w:hAnsi="Times New Roman"/>
          <w:lang w:val="nl-NL"/>
        </w:rPr>
        <w:t>.</w:t>
      </w:r>
      <w:r w:rsidR="00FE1C15" w:rsidRPr="00C87C18">
        <w:rPr>
          <w:rFonts w:ascii="Times New Roman" w:hAnsi="Times New Roman"/>
          <w:lang w:val="nl-NL"/>
        </w:rPr>
        <w:t>/.</w:t>
      </w:r>
    </w:p>
    <w:p w14:paraId="508B592A" w14:textId="77777777" w:rsidR="003D417E" w:rsidRPr="00C87C18" w:rsidRDefault="003D417E" w:rsidP="004C36F8">
      <w:pPr>
        <w:spacing w:before="120" w:line="360" w:lineRule="exact"/>
        <w:ind w:firstLine="720"/>
        <w:jc w:val="both"/>
        <w:rPr>
          <w:rFonts w:ascii="Times New Roman" w:hAnsi="Times New Roman"/>
          <w:lang w:val="nl-NL"/>
        </w:rPr>
      </w:pPr>
    </w:p>
    <w:tbl>
      <w:tblPr>
        <w:tblW w:w="5000" w:type="pct"/>
        <w:tblLook w:val="01E0" w:firstRow="1" w:lastRow="1" w:firstColumn="1" w:lastColumn="1" w:noHBand="0" w:noVBand="0"/>
      </w:tblPr>
      <w:tblGrid>
        <w:gridCol w:w="5185"/>
        <w:gridCol w:w="4031"/>
      </w:tblGrid>
      <w:tr w:rsidR="00F65D0E" w:rsidRPr="00C87C18" w14:paraId="48BF8786" w14:textId="77777777" w:rsidTr="00B320EB">
        <w:trPr>
          <w:trHeight w:val="2156"/>
        </w:trPr>
        <w:tc>
          <w:tcPr>
            <w:tcW w:w="2813" w:type="pct"/>
          </w:tcPr>
          <w:p w14:paraId="784CD13F" w14:textId="77777777" w:rsidR="001D48A6" w:rsidRPr="00C87C18" w:rsidRDefault="001D48A6" w:rsidP="00F05246">
            <w:pPr>
              <w:jc w:val="both"/>
              <w:rPr>
                <w:rFonts w:ascii="Times New Roman" w:hAnsi="Times New Roman"/>
                <w:b/>
                <w:i/>
                <w:sz w:val="24"/>
                <w:szCs w:val="24"/>
                <w:lang w:val="nl-NL"/>
              </w:rPr>
            </w:pPr>
            <w:r w:rsidRPr="00C87C18">
              <w:rPr>
                <w:rFonts w:ascii="Times New Roman" w:hAnsi="Times New Roman"/>
                <w:b/>
                <w:i/>
                <w:sz w:val="24"/>
                <w:szCs w:val="24"/>
                <w:lang w:val="nl-NL"/>
              </w:rPr>
              <w:t>Nơi nhận:</w:t>
            </w:r>
          </w:p>
          <w:p w14:paraId="360462E3" w14:textId="77777777" w:rsidR="001D48A6" w:rsidRPr="00C87C18" w:rsidRDefault="001D48A6" w:rsidP="00F05246">
            <w:pPr>
              <w:jc w:val="both"/>
              <w:rPr>
                <w:rFonts w:ascii="Times New Roman" w:hAnsi="Times New Roman"/>
                <w:sz w:val="22"/>
                <w:szCs w:val="22"/>
                <w:lang w:val="nl-NL"/>
              </w:rPr>
            </w:pPr>
            <w:r w:rsidRPr="00C87C18">
              <w:rPr>
                <w:rFonts w:ascii="Times New Roman" w:hAnsi="Times New Roman"/>
                <w:sz w:val="22"/>
                <w:szCs w:val="24"/>
                <w:lang w:val="nl-NL"/>
              </w:rPr>
              <w:t xml:space="preserve">- </w:t>
            </w:r>
            <w:r w:rsidRPr="00C87C18">
              <w:rPr>
                <w:rFonts w:ascii="Times New Roman" w:hAnsi="Times New Roman"/>
                <w:sz w:val="22"/>
                <w:szCs w:val="22"/>
                <w:lang w:val="nl-NL"/>
              </w:rPr>
              <w:t>Như trên;</w:t>
            </w:r>
          </w:p>
          <w:p w14:paraId="20752D52" w14:textId="6F30FA74" w:rsidR="00FC7F14" w:rsidRPr="00C87C18" w:rsidRDefault="00FC7F14" w:rsidP="00F05246">
            <w:pPr>
              <w:jc w:val="both"/>
              <w:rPr>
                <w:rFonts w:ascii="Times New Roman" w:hAnsi="Times New Roman"/>
                <w:sz w:val="22"/>
                <w:szCs w:val="22"/>
                <w:lang w:val="nl-NL"/>
              </w:rPr>
            </w:pPr>
            <w:r w:rsidRPr="00C87C18">
              <w:rPr>
                <w:rFonts w:ascii="Times New Roman" w:hAnsi="Times New Roman"/>
                <w:sz w:val="22"/>
                <w:szCs w:val="22"/>
                <w:lang w:val="nl-NL"/>
              </w:rPr>
              <w:t xml:space="preserve">- Sở Kế hoạch </w:t>
            </w:r>
            <w:r w:rsidR="002602DA">
              <w:rPr>
                <w:rFonts w:ascii="Times New Roman" w:hAnsi="Times New Roman"/>
                <w:sz w:val="22"/>
                <w:szCs w:val="22"/>
                <w:lang w:val="nl-NL"/>
              </w:rPr>
              <w:t>-</w:t>
            </w:r>
            <w:r w:rsidRPr="00C87C18">
              <w:rPr>
                <w:rFonts w:ascii="Times New Roman" w:hAnsi="Times New Roman"/>
                <w:sz w:val="22"/>
                <w:szCs w:val="22"/>
                <w:lang w:val="nl-NL"/>
              </w:rPr>
              <w:t xml:space="preserve"> Đầu tư (b/c);</w:t>
            </w:r>
          </w:p>
          <w:p w14:paraId="7D285624" w14:textId="77777777" w:rsidR="00082AEA" w:rsidRDefault="00082AEA" w:rsidP="00082AEA">
            <w:pPr>
              <w:rPr>
                <w:rFonts w:ascii="Times New Roman" w:hAnsi="Times New Roman"/>
                <w:sz w:val="22"/>
                <w:szCs w:val="22"/>
                <w:lang w:val="nl-NL"/>
              </w:rPr>
            </w:pPr>
            <w:r w:rsidRPr="00C87C18">
              <w:rPr>
                <w:rFonts w:ascii="Times New Roman" w:hAnsi="Times New Roman"/>
                <w:sz w:val="22"/>
                <w:szCs w:val="22"/>
                <w:lang w:val="nl-NL"/>
              </w:rPr>
              <w:t>- Chủ tịch, các Phó Chủ tịch UBND huyện;</w:t>
            </w:r>
          </w:p>
          <w:p w14:paraId="7123A367" w14:textId="5146602A" w:rsidR="002602DA" w:rsidRPr="00C87C18" w:rsidRDefault="002602DA" w:rsidP="00082AEA">
            <w:pPr>
              <w:rPr>
                <w:rFonts w:ascii="Times New Roman" w:hAnsi="Times New Roman"/>
                <w:sz w:val="22"/>
                <w:szCs w:val="22"/>
                <w:lang w:val="nl-NL"/>
              </w:rPr>
            </w:pPr>
            <w:r>
              <w:rPr>
                <w:rFonts w:ascii="Times New Roman" w:hAnsi="Times New Roman"/>
                <w:sz w:val="22"/>
                <w:szCs w:val="22"/>
                <w:lang w:val="nl-NL"/>
              </w:rPr>
              <w:t xml:space="preserve">- Các phòng KTHT, TNMT, NNPTNT; </w:t>
            </w:r>
          </w:p>
          <w:p w14:paraId="777B389D" w14:textId="0F7D8F94" w:rsidR="001D48A6" w:rsidRPr="00C87C18" w:rsidRDefault="00082AEA" w:rsidP="00082AEA">
            <w:pPr>
              <w:jc w:val="both"/>
              <w:rPr>
                <w:rFonts w:ascii="Times New Roman" w:hAnsi="Times New Roman"/>
                <w:szCs w:val="24"/>
              </w:rPr>
            </w:pPr>
            <w:r w:rsidRPr="00C87C18">
              <w:rPr>
                <w:rFonts w:ascii="Times New Roman" w:hAnsi="Times New Roman"/>
                <w:sz w:val="22"/>
                <w:szCs w:val="22"/>
              </w:rPr>
              <w:t>- Lưu: VT, TCKH.</w:t>
            </w:r>
          </w:p>
        </w:tc>
        <w:tc>
          <w:tcPr>
            <w:tcW w:w="2187" w:type="pct"/>
          </w:tcPr>
          <w:p w14:paraId="4D37C5E9" w14:textId="61DF8A18" w:rsidR="001D48A6" w:rsidRPr="00C87C18" w:rsidRDefault="00C318BF" w:rsidP="00046A32">
            <w:pPr>
              <w:jc w:val="center"/>
              <w:rPr>
                <w:rFonts w:ascii="Times New Roman" w:hAnsi="Times New Roman"/>
                <w:b/>
                <w:sz w:val="26"/>
                <w:szCs w:val="26"/>
              </w:rPr>
            </w:pPr>
            <w:r w:rsidRPr="00C87C18">
              <w:rPr>
                <w:rFonts w:ascii="Times New Roman" w:hAnsi="Times New Roman"/>
                <w:b/>
                <w:sz w:val="26"/>
                <w:szCs w:val="26"/>
              </w:rPr>
              <w:t>TM. ỦY BAN NHÂN DÂN</w:t>
            </w:r>
          </w:p>
          <w:p w14:paraId="6FB0649E" w14:textId="7BF85ABA" w:rsidR="001D48A6" w:rsidRPr="00C87C18" w:rsidRDefault="00C318BF" w:rsidP="00046A32">
            <w:pPr>
              <w:jc w:val="center"/>
              <w:rPr>
                <w:rFonts w:ascii="Times New Roman" w:hAnsi="Times New Roman"/>
                <w:b/>
                <w:sz w:val="26"/>
                <w:szCs w:val="26"/>
              </w:rPr>
            </w:pPr>
            <w:r w:rsidRPr="00C87C18">
              <w:rPr>
                <w:rFonts w:ascii="Times New Roman" w:hAnsi="Times New Roman"/>
                <w:b/>
                <w:sz w:val="26"/>
                <w:szCs w:val="26"/>
              </w:rPr>
              <w:t>CHỦ TỊCH</w:t>
            </w:r>
          </w:p>
          <w:p w14:paraId="5D10ED98" w14:textId="77777777" w:rsidR="001D48A6" w:rsidRPr="00C87C18" w:rsidRDefault="001D48A6" w:rsidP="00046A32">
            <w:pPr>
              <w:jc w:val="center"/>
              <w:rPr>
                <w:rFonts w:ascii="Times New Roman" w:hAnsi="Times New Roman"/>
                <w:b/>
              </w:rPr>
            </w:pPr>
          </w:p>
          <w:p w14:paraId="6D77C525" w14:textId="77777777" w:rsidR="00CD3736" w:rsidRPr="00C87C18" w:rsidRDefault="00CD3736" w:rsidP="00046A32">
            <w:pPr>
              <w:jc w:val="center"/>
              <w:rPr>
                <w:rFonts w:ascii="Times New Roman" w:hAnsi="Times New Roman"/>
                <w:b/>
              </w:rPr>
            </w:pPr>
          </w:p>
          <w:p w14:paraId="26D30FFC" w14:textId="77777777" w:rsidR="00CD3736" w:rsidRPr="00C87C18" w:rsidRDefault="00CD3736" w:rsidP="00046A32">
            <w:pPr>
              <w:jc w:val="center"/>
              <w:rPr>
                <w:rFonts w:ascii="Times New Roman" w:hAnsi="Times New Roman"/>
                <w:b/>
              </w:rPr>
            </w:pPr>
          </w:p>
          <w:p w14:paraId="7960B3A4" w14:textId="77777777" w:rsidR="000629E1" w:rsidRPr="00C87C18" w:rsidRDefault="000629E1" w:rsidP="00046A32">
            <w:pPr>
              <w:jc w:val="center"/>
              <w:rPr>
                <w:rFonts w:ascii="Times New Roman" w:hAnsi="Times New Roman"/>
                <w:b/>
              </w:rPr>
            </w:pPr>
          </w:p>
          <w:p w14:paraId="0DD89457" w14:textId="75F64688" w:rsidR="001D48A6" w:rsidRPr="00C87C18" w:rsidRDefault="00C318BF" w:rsidP="0074325F">
            <w:pPr>
              <w:jc w:val="center"/>
              <w:rPr>
                <w:rFonts w:ascii="Times New Roman" w:hAnsi="Times New Roman"/>
                <w:b/>
                <w:szCs w:val="24"/>
              </w:rPr>
            </w:pPr>
            <w:r w:rsidRPr="00C87C18">
              <w:rPr>
                <w:rFonts w:ascii="Times New Roman" w:hAnsi="Times New Roman"/>
                <w:b/>
              </w:rPr>
              <w:t>Nguyễn Văn Khoa</w:t>
            </w:r>
          </w:p>
        </w:tc>
      </w:tr>
    </w:tbl>
    <w:p w14:paraId="76BF092D" w14:textId="77777777" w:rsidR="001C7CEE" w:rsidRPr="00D24C61" w:rsidRDefault="001C7CEE" w:rsidP="00B320EB">
      <w:pPr>
        <w:rPr>
          <w:rFonts w:ascii="Times New Roman" w:hAnsi="Times New Roman"/>
        </w:rPr>
      </w:pPr>
    </w:p>
    <w:sectPr w:rsidR="001C7CEE" w:rsidRPr="00D24C61" w:rsidSect="007A0923">
      <w:headerReference w:type="default" r:id="rId8"/>
      <w:footerReference w:type="even" r:id="rId9"/>
      <w:footerReference w:type="default" r:id="rId10"/>
      <w:footerReference w:type="first" r:id="rId11"/>
      <w:pgSz w:w="11907" w:h="16840" w:code="9"/>
      <w:pgMar w:top="1276" w:right="992" w:bottom="851" w:left="169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855D0" w14:textId="77777777" w:rsidR="00325BC6" w:rsidRDefault="00325BC6" w:rsidP="00120C3D">
      <w:r>
        <w:separator/>
      </w:r>
    </w:p>
  </w:endnote>
  <w:endnote w:type="continuationSeparator" w:id="0">
    <w:p w14:paraId="24348162" w14:textId="77777777" w:rsidR="00325BC6" w:rsidRDefault="00325BC6" w:rsidP="001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2856" w14:textId="77777777" w:rsidR="008B1A4B" w:rsidRDefault="00823B4E" w:rsidP="00F05246">
    <w:pPr>
      <w:pStyle w:val="Footer"/>
      <w:framePr w:wrap="around" w:vAnchor="text" w:hAnchor="margin" w:xAlign="right" w:y="1"/>
      <w:rPr>
        <w:rStyle w:val="PageNumber"/>
      </w:rPr>
    </w:pPr>
    <w:r>
      <w:rPr>
        <w:rStyle w:val="PageNumber"/>
      </w:rPr>
      <w:fldChar w:fldCharType="begin"/>
    </w:r>
    <w:r w:rsidR="008B1A4B">
      <w:rPr>
        <w:rStyle w:val="PageNumber"/>
      </w:rPr>
      <w:instrText xml:space="preserve">PAGE  </w:instrText>
    </w:r>
    <w:r>
      <w:rPr>
        <w:rStyle w:val="PageNumber"/>
      </w:rPr>
      <w:fldChar w:fldCharType="end"/>
    </w:r>
  </w:p>
  <w:p w14:paraId="10431AC0" w14:textId="77777777" w:rsidR="008B1A4B" w:rsidRDefault="008B1A4B" w:rsidP="00F05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AE24" w14:textId="77777777" w:rsidR="008B1A4B" w:rsidRPr="00023CD5" w:rsidRDefault="008B1A4B" w:rsidP="008D50F2">
    <w:pPr>
      <w:pStyle w:val="Footer"/>
      <w:jc w:val="right"/>
      <w:rPr>
        <w:sz w:val="16"/>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C13A" w14:textId="77777777" w:rsidR="008B1A4B" w:rsidRDefault="008B1A4B">
    <w:pPr>
      <w:pStyle w:val="Footer"/>
      <w:jc w:val="right"/>
    </w:pPr>
  </w:p>
  <w:p w14:paraId="17317530" w14:textId="77777777" w:rsidR="008B1A4B" w:rsidRDefault="008B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EC33" w14:textId="77777777" w:rsidR="00325BC6" w:rsidRDefault="00325BC6" w:rsidP="00120C3D">
      <w:r>
        <w:separator/>
      </w:r>
    </w:p>
  </w:footnote>
  <w:footnote w:type="continuationSeparator" w:id="0">
    <w:p w14:paraId="677672FB" w14:textId="77777777" w:rsidR="00325BC6" w:rsidRDefault="00325BC6" w:rsidP="00120C3D">
      <w:r>
        <w:continuationSeparator/>
      </w:r>
    </w:p>
  </w:footnote>
  <w:footnote w:id="1">
    <w:p w14:paraId="2D8E71E1" w14:textId="3B72ACDA" w:rsidR="00CD4B76" w:rsidRPr="00C87C18" w:rsidRDefault="00CD4B76" w:rsidP="00CD4B76">
      <w:pPr>
        <w:pStyle w:val="FootnoteText"/>
        <w:jc w:val="both"/>
        <w:rPr>
          <w:rFonts w:ascii="Times New Roman" w:hAnsi="Times New Roman"/>
          <w:spacing w:val="-2"/>
          <w:sz w:val="22"/>
          <w:szCs w:val="22"/>
        </w:rPr>
      </w:pPr>
      <w:r w:rsidRPr="00C87C18">
        <w:rPr>
          <w:rStyle w:val="FootnoteReference"/>
          <w:rFonts w:ascii="Times New Roman" w:hAnsi="Times New Roman"/>
          <w:spacing w:val="-2"/>
          <w:sz w:val="22"/>
          <w:szCs w:val="22"/>
        </w:rPr>
        <w:footnoteRef/>
      </w:r>
      <w:r w:rsidRPr="00C87C18">
        <w:rPr>
          <w:rFonts w:ascii="Times New Roman" w:hAnsi="Times New Roman"/>
          <w:spacing w:val="-2"/>
          <w:sz w:val="22"/>
          <w:szCs w:val="22"/>
        </w:rPr>
        <w:t xml:space="preserve"> Căn cứ khoản a Mục 2 Điều 72 Luật Đầu tư năm 2020 quy định về việc chế độ báo cáo định kỳ hàng quý, hàng năm của </w:t>
      </w:r>
      <w:r w:rsidR="009653FF" w:rsidRPr="00C87C18">
        <w:rPr>
          <w:rFonts w:ascii="Times New Roman" w:hAnsi="Times New Roman"/>
          <w:spacing w:val="-2"/>
          <w:sz w:val="22"/>
          <w:szCs w:val="22"/>
        </w:rPr>
        <w:t>N</w:t>
      </w:r>
      <w:r w:rsidRPr="00C87C18">
        <w:rPr>
          <w:rFonts w:ascii="Times New Roman" w:hAnsi="Times New Roman"/>
          <w:spacing w:val="-2"/>
          <w:sz w:val="22"/>
          <w:szCs w:val="22"/>
        </w:rPr>
        <w:t>hà đầu tư, tổ chức kinh tế; Điều 102 Nghị định 31/2021/NĐ-CP ngày 26/3/2021 quy định rõ cụ thể về thời gian thực hiện báo cáo; Thông tư 03/2021/TT-BKHĐT ngày 09/4/2021 của Bộ Kế hoạch và Đầu tư quy định mẫu văn bản, báo cáo liên quan đến hoạt động đầu tư tại Việt Nam, đầu tư từ Việt Nam ra nước ngoài và xúc tiến đầu tư.</w:t>
      </w:r>
    </w:p>
  </w:footnote>
  <w:footnote w:id="2">
    <w:p w14:paraId="4CB3961C" w14:textId="77777777" w:rsidR="00CA0620" w:rsidRPr="00C87C18" w:rsidRDefault="00CA0620" w:rsidP="00CD4B76">
      <w:pPr>
        <w:pStyle w:val="FootnoteText"/>
        <w:jc w:val="both"/>
        <w:rPr>
          <w:rFonts w:ascii="Times New Roman" w:hAnsi="Times New Roman"/>
          <w:sz w:val="22"/>
          <w:szCs w:val="22"/>
        </w:rPr>
      </w:pPr>
      <w:r w:rsidRPr="00C87C18">
        <w:rPr>
          <w:rStyle w:val="FootnoteReference"/>
          <w:rFonts w:ascii="Times New Roman" w:hAnsi="Times New Roman"/>
          <w:sz w:val="22"/>
          <w:szCs w:val="22"/>
        </w:rPr>
        <w:footnoteRef/>
      </w:r>
      <w:r w:rsidR="00CD4B76" w:rsidRPr="00C87C18">
        <w:rPr>
          <w:rFonts w:ascii="Times New Roman" w:hAnsi="Times New Roman"/>
          <w:sz w:val="22"/>
          <w:szCs w:val="22"/>
        </w:rPr>
        <w:t>-</w:t>
      </w:r>
      <w:r w:rsidRPr="00C87C18">
        <w:rPr>
          <w:rFonts w:ascii="Times New Roman" w:hAnsi="Times New Roman"/>
          <w:sz w:val="22"/>
          <w:szCs w:val="22"/>
        </w:rPr>
        <w:t xml:space="preserve"> Căn cứ Điều 15 Nghị định số 122/2021/NĐ-CP ngày 28/11/2021 của Chính phủ quy định về xử phạt vi phạm hành chính trong lĩnh vực Kế hoạch và Đầu tư, Nhà đầu tư sẽ bị phạt vi phạm hành chính trong trường hợp không thực hiện nghiêm túc, đầy đủ về chế độ báo cáo hoạt động đầu tư định kỳ theo quy định. Quy định mức phạt tiền từ 20.000.000 đồng đến 50.000.000 đồng tùy mức độ vi phạm.</w:t>
      </w:r>
    </w:p>
    <w:p w14:paraId="2092940E" w14:textId="1AE53A0E" w:rsidR="00CA0620" w:rsidRPr="00C87C18" w:rsidRDefault="00CD4B76" w:rsidP="00CD4B76">
      <w:pPr>
        <w:pStyle w:val="FootnoteText"/>
        <w:jc w:val="both"/>
        <w:rPr>
          <w:rFonts w:ascii="Times New Roman" w:hAnsi="Times New Roman"/>
          <w:sz w:val="22"/>
          <w:szCs w:val="22"/>
        </w:rPr>
      </w:pPr>
      <w:r w:rsidRPr="00C87C18">
        <w:rPr>
          <w:rFonts w:ascii="Times New Roman" w:hAnsi="Times New Roman"/>
          <w:sz w:val="22"/>
          <w:szCs w:val="22"/>
        </w:rPr>
        <w:t xml:space="preserve">- </w:t>
      </w:r>
      <w:r w:rsidR="00CA0620" w:rsidRPr="00C87C18">
        <w:rPr>
          <w:rFonts w:ascii="Times New Roman" w:hAnsi="Times New Roman"/>
          <w:sz w:val="22"/>
          <w:szCs w:val="22"/>
        </w:rPr>
        <w:t>Căn cứ điểm b, c khoản 2 Đ</w:t>
      </w:r>
      <w:r w:rsidRPr="00C87C18">
        <w:rPr>
          <w:rFonts w:ascii="Times New Roman" w:hAnsi="Times New Roman"/>
          <w:sz w:val="22"/>
          <w:szCs w:val="22"/>
        </w:rPr>
        <w:t xml:space="preserve">iều 17 </w:t>
      </w:r>
      <w:r w:rsidR="00CA0620" w:rsidRPr="00C87C18">
        <w:rPr>
          <w:rFonts w:ascii="Times New Roman" w:hAnsi="Times New Roman"/>
          <w:sz w:val="22"/>
          <w:szCs w:val="22"/>
        </w:rPr>
        <w:t>Nghị định số 122/2021/NĐ-CP ngày 28/11/2021, Nhà đầu tư sẽ bị phạt vi phạm hành chính trong trường hợp không tiến hành thủ tục điều chỉnh Giấy chứng nhận đăng ký đầu tư/Chủ trương đầu tư đối với các trường hợp phải điều chỉnh theo quy định của pháp luật. Quy định mức phạt tiền từ 70.000.000 đồng đến 100.000.000 đồng tùy mức độ vi phạm.</w:t>
      </w:r>
    </w:p>
    <w:p w14:paraId="66F0DE1C" w14:textId="4FEE1517" w:rsidR="000A5C77" w:rsidRPr="00C87C18" w:rsidRDefault="000A5C77" w:rsidP="00CD4B76">
      <w:pPr>
        <w:pStyle w:val="FootnoteText"/>
        <w:jc w:val="both"/>
        <w:rPr>
          <w:rFonts w:ascii="Times New Roman" w:hAnsi="Times New Roman"/>
          <w:sz w:val="22"/>
          <w:szCs w:val="22"/>
        </w:rPr>
      </w:pPr>
      <w:r w:rsidRPr="00C87C18">
        <w:rPr>
          <w:rFonts w:ascii="Times New Roman" w:hAnsi="Times New Roman"/>
          <w:sz w:val="22"/>
          <w:szCs w:val="22"/>
        </w:rPr>
        <w:t>- Căn cứ điểm a khoản 1 Điều 19 Nghị định số 122/2021/NĐ-CP ngày 28/11/2021, Nhà đầu tư sẽ bị phạt vi phạm hành chính trong trường hợp Không thực hiện ký quỹ hoặc không có bảo lãnh ngân hàng về nghĩa vụ ký quỹ để bảo đảm thực hiện dự án đầu tư có đề nghị Nhà nước giao đất, cho thuê đất, cho phép chuyển mục đích sử dụng đất. Quy định mức phạt tiền từ 50.000.000 đồng đến 70.000.000 đồng tùy mức độ vi phạm.</w:t>
      </w:r>
    </w:p>
    <w:p w14:paraId="7E8E8C3D" w14:textId="69ABD473" w:rsidR="00082AEA" w:rsidRPr="00C87C18" w:rsidRDefault="00082AEA" w:rsidP="00CD4B76">
      <w:pPr>
        <w:pStyle w:val="FootnoteText"/>
        <w:jc w:val="both"/>
        <w:rPr>
          <w:rFonts w:asciiTheme="minorHAnsi" w:hAnsiTheme="minorHAnsi"/>
          <w:sz w:val="22"/>
          <w:szCs w:val="22"/>
        </w:rPr>
      </w:pPr>
      <w:r w:rsidRPr="00C87C18">
        <w:rPr>
          <w:rFonts w:ascii="Times New Roman" w:hAnsi="Times New Roman"/>
          <w:sz w:val="22"/>
          <w:szCs w:val="22"/>
        </w:rPr>
        <w:t xml:space="preserve">- Căn cứ </w:t>
      </w:r>
      <w:r w:rsidR="006D0004" w:rsidRPr="00C87C18">
        <w:rPr>
          <w:sz w:val="22"/>
          <w:szCs w:val="22"/>
          <w:lang w:val="vi-VN"/>
        </w:rPr>
        <w:t>điểm a, khoản 2, điều 19, Nghị định số 122/2021/NĐ-CP ngày 28/12/2021</w:t>
      </w:r>
      <w:bookmarkStart w:id="1" w:name="loai_1_name"/>
      <w:r w:rsidR="006D0004" w:rsidRPr="00C87C18">
        <w:rPr>
          <w:sz w:val="22"/>
          <w:szCs w:val="22"/>
          <w:lang w:val="vi-VN"/>
        </w:rPr>
        <w:t xml:space="preserve"> của Chính phủ quy định về xử phạt vi phạm hành chính trong lĩnh vực kế hoạch và đầu tư </w:t>
      </w:r>
      <w:bookmarkEnd w:id="1"/>
      <w:r w:rsidR="006D0004" w:rsidRPr="00C87C18">
        <w:rPr>
          <w:rFonts w:ascii="Times New Roman" w:hAnsi="Times New Roman"/>
          <w:sz w:val="22"/>
          <w:szCs w:val="22"/>
          <w:lang w:val="vi-VN"/>
        </w:rPr>
        <w:t>“Không thực hiện theo đúng nội dung tại văn bản chấp thuận chủ trương đầu tư, chấp thuận chủ trương đầu tư đồng thời với chấp thuận nhà đầu tư, chấp thuận nhà đầu tư, Giấy chứng nhận đăng ký đầu tư”</w:t>
      </w:r>
      <w:r w:rsidR="006D0004" w:rsidRPr="00C87C18">
        <w:rPr>
          <w:i/>
          <w:iCs/>
          <w:sz w:val="22"/>
          <w:szCs w:val="22"/>
          <w:lang w:val="vi-VN"/>
        </w:rPr>
        <w:t>,</w:t>
      </w:r>
      <w:r w:rsidR="006D0004" w:rsidRPr="00C87C18">
        <w:rPr>
          <w:sz w:val="22"/>
          <w:szCs w:val="22"/>
          <w:lang w:val="vi-VN"/>
        </w:rPr>
        <w:t xml:space="preserve"> mức xử phạt tiền từ 70.000.000 đồng đến 100.000.000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832380"/>
      <w:docPartObj>
        <w:docPartGallery w:val="Page Numbers (Top of Page)"/>
        <w:docPartUnique/>
      </w:docPartObj>
    </w:sdtPr>
    <w:sdtEndPr>
      <w:rPr>
        <w:noProof/>
      </w:rPr>
    </w:sdtEndPr>
    <w:sdtContent>
      <w:p w14:paraId="15701524" w14:textId="2A884A43" w:rsidR="007D6B35" w:rsidRDefault="007D6B35">
        <w:pPr>
          <w:pStyle w:val="Header"/>
          <w:jc w:val="center"/>
        </w:pPr>
        <w:r>
          <w:fldChar w:fldCharType="begin"/>
        </w:r>
        <w:r>
          <w:instrText xml:space="preserve"> PAGE   \* MERGEFORMAT </w:instrText>
        </w:r>
        <w:r>
          <w:fldChar w:fldCharType="separate"/>
        </w:r>
        <w:r w:rsidR="00B70378">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5CC"/>
    <w:multiLevelType w:val="hybridMultilevel"/>
    <w:tmpl w:val="0FB277FA"/>
    <w:lvl w:ilvl="0" w:tplc="B0624972">
      <w:start w:val="1"/>
      <w:numFmt w:val="decimal"/>
      <w:lvlText w:val="(%1)"/>
      <w:lvlJc w:val="left"/>
      <w:pPr>
        <w:ind w:left="1365" w:hanging="64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1297292866">
    <w:abstractNumId w:val="1"/>
  </w:num>
  <w:num w:numId="2" w16cid:durableId="17526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A6"/>
    <w:rsid w:val="00001FDC"/>
    <w:rsid w:val="0000252F"/>
    <w:rsid w:val="00007B75"/>
    <w:rsid w:val="000110FC"/>
    <w:rsid w:val="000139C8"/>
    <w:rsid w:val="00015339"/>
    <w:rsid w:val="00015342"/>
    <w:rsid w:val="00015CAD"/>
    <w:rsid w:val="00015CB4"/>
    <w:rsid w:val="000215F9"/>
    <w:rsid w:val="00021EE3"/>
    <w:rsid w:val="00023CD5"/>
    <w:rsid w:val="000259D6"/>
    <w:rsid w:val="00030D61"/>
    <w:rsid w:val="00044A7D"/>
    <w:rsid w:val="000468A7"/>
    <w:rsid w:val="00046A32"/>
    <w:rsid w:val="00051D6A"/>
    <w:rsid w:val="00054722"/>
    <w:rsid w:val="00054808"/>
    <w:rsid w:val="00057916"/>
    <w:rsid w:val="00057EE1"/>
    <w:rsid w:val="000602E6"/>
    <w:rsid w:val="000629E1"/>
    <w:rsid w:val="000656A5"/>
    <w:rsid w:val="000656DB"/>
    <w:rsid w:val="00065D53"/>
    <w:rsid w:val="00066175"/>
    <w:rsid w:val="000716A0"/>
    <w:rsid w:val="00071891"/>
    <w:rsid w:val="00071CDB"/>
    <w:rsid w:val="00071EC3"/>
    <w:rsid w:val="00073BE1"/>
    <w:rsid w:val="000750C8"/>
    <w:rsid w:val="000754D7"/>
    <w:rsid w:val="0007651A"/>
    <w:rsid w:val="00082AEA"/>
    <w:rsid w:val="00084520"/>
    <w:rsid w:val="00084ADF"/>
    <w:rsid w:val="00085EC1"/>
    <w:rsid w:val="00091569"/>
    <w:rsid w:val="000933EE"/>
    <w:rsid w:val="00093FDF"/>
    <w:rsid w:val="00094EA1"/>
    <w:rsid w:val="000A028A"/>
    <w:rsid w:val="000A26E7"/>
    <w:rsid w:val="000A3AEA"/>
    <w:rsid w:val="000A5C77"/>
    <w:rsid w:val="000B0A10"/>
    <w:rsid w:val="000B1FE4"/>
    <w:rsid w:val="000B4C26"/>
    <w:rsid w:val="000C0D4E"/>
    <w:rsid w:val="000C0D7C"/>
    <w:rsid w:val="000C4312"/>
    <w:rsid w:val="000C5930"/>
    <w:rsid w:val="000C5C56"/>
    <w:rsid w:val="000C60EE"/>
    <w:rsid w:val="000C65E5"/>
    <w:rsid w:val="000D0D91"/>
    <w:rsid w:val="000D1A05"/>
    <w:rsid w:val="000D5DCB"/>
    <w:rsid w:val="000D6029"/>
    <w:rsid w:val="000D70A3"/>
    <w:rsid w:val="000E0E4D"/>
    <w:rsid w:val="000E1D82"/>
    <w:rsid w:val="000E4F29"/>
    <w:rsid w:val="000E689E"/>
    <w:rsid w:val="000E6E18"/>
    <w:rsid w:val="000E7E3D"/>
    <w:rsid w:val="000F0F6F"/>
    <w:rsid w:val="000F1779"/>
    <w:rsid w:val="000F22FB"/>
    <w:rsid w:val="000F5125"/>
    <w:rsid w:val="000F6281"/>
    <w:rsid w:val="001020EF"/>
    <w:rsid w:val="00102B38"/>
    <w:rsid w:val="00106284"/>
    <w:rsid w:val="00110B5B"/>
    <w:rsid w:val="00110CE8"/>
    <w:rsid w:val="0011117F"/>
    <w:rsid w:val="00111457"/>
    <w:rsid w:val="001144FB"/>
    <w:rsid w:val="00114E00"/>
    <w:rsid w:val="0011578C"/>
    <w:rsid w:val="00115F0F"/>
    <w:rsid w:val="00117A50"/>
    <w:rsid w:val="00120C3D"/>
    <w:rsid w:val="001210F3"/>
    <w:rsid w:val="00122EA5"/>
    <w:rsid w:val="00124110"/>
    <w:rsid w:val="001260C0"/>
    <w:rsid w:val="0012714C"/>
    <w:rsid w:val="00131D03"/>
    <w:rsid w:val="00132BBD"/>
    <w:rsid w:val="00133103"/>
    <w:rsid w:val="00140A23"/>
    <w:rsid w:val="00142561"/>
    <w:rsid w:val="00142899"/>
    <w:rsid w:val="00143FCF"/>
    <w:rsid w:val="001452E7"/>
    <w:rsid w:val="00151ED9"/>
    <w:rsid w:val="00157730"/>
    <w:rsid w:val="0015786A"/>
    <w:rsid w:val="001602B4"/>
    <w:rsid w:val="0017166B"/>
    <w:rsid w:val="00172CC2"/>
    <w:rsid w:val="001739EB"/>
    <w:rsid w:val="00175C8B"/>
    <w:rsid w:val="00181126"/>
    <w:rsid w:val="0018317C"/>
    <w:rsid w:val="00187708"/>
    <w:rsid w:val="00187F1A"/>
    <w:rsid w:val="00194DA7"/>
    <w:rsid w:val="00195177"/>
    <w:rsid w:val="001964CD"/>
    <w:rsid w:val="001968D1"/>
    <w:rsid w:val="00197C73"/>
    <w:rsid w:val="001A27D2"/>
    <w:rsid w:val="001A3FFB"/>
    <w:rsid w:val="001A4E02"/>
    <w:rsid w:val="001A75DE"/>
    <w:rsid w:val="001B0E97"/>
    <w:rsid w:val="001B2BB7"/>
    <w:rsid w:val="001B523C"/>
    <w:rsid w:val="001B762A"/>
    <w:rsid w:val="001C080E"/>
    <w:rsid w:val="001C7CEE"/>
    <w:rsid w:val="001D48A6"/>
    <w:rsid w:val="001D5795"/>
    <w:rsid w:val="001D743C"/>
    <w:rsid w:val="001E2FB9"/>
    <w:rsid w:val="001E5936"/>
    <w:rsid w:val="001E5CE8"/>
    <w:rsid w:val="001F21CE"/>
    <w:rsid w:val="001F65B0"/>
    <w:rsid w:val="00200642"/>
    <w:rsid w:val="0020330F"/>
    <w:rsid w:val="0020362B"/>
    <w:rsid w:val="002036FC"/>
    <w:rsid w:val="00206E2D"/>
    <w:rsid w:val="002070C6"/>
    <w:rsid w:val="00212890"/>
    <w:rsid w:val="00212BA2"/>
    <w:rsid w:val="0021649A"/>
    <w:rsid w:val="00216EE1"/>
    <w:rsid w:val="002176D9"/>
    <w:rsid w:val="002208A1"/>
    <w:rsid w:val="00221911"/>
    <w:rsid w:val="0022367F"/>
    <w:rsid w:val="00224E9D"/>
    <w:rsid w:val="00225E89"/>
    <w:rsid w:val="00226837"/>
    <w:rsid w:val="002276B6"/>
    <w:rsid w:val="00227BFC"/>
    <w:rsid w:val="00230302"/>
    <w:rsid w:val="00236F79"/>
    <w:rsid w:val="00245489"/>
    <w:rsid w:val="00251062"/>
    <w:rsid w:val="00251082"/>
    <w:rsid w:val="002518B0"/>
    <w:rsid w:val="002530BE"/>
    <w:rsid w:val="002602DA"/>
    <w:rsid w:val="0026117A"/>
    <w:rsid w:val="00261A28"/>
    <w:rsid w:val="00265702"/>
    <w:rsid w:val="00267BB0"/>
    <w:rsid w:val="00267EA0"/>
    <w:rsid w:val="00267ECD"/>
    <w:rsid w:val="002706A3"/>
    <w:rsid w:val="00270910"/>
    <w:rsid w:val="002736C0"/>
    <w:rsid w:val="00273BC7"/>
    <w:rsid w:val="00274924"/>
    <w:rsid w:val="00277FFB"/>
    <w:rsid w:val="00280DB4"/>
    <w:rsid w:val="00282CDF"/>
    <w:rsid w:val="00290D00"/>
    <w:rsid w:val="00291595"/>
    <w:rsid w:val="00291714"/>
    <w:rsid w:val="00295218"/>
    <w:rsid w:val="002974D8"/>
    <w:rsid w:val="002A50B3"/>
    <w:rsid w:val="002B0634"/>
    <w:rsid w:val="002B0707"/>
    <w:rsid w:val="002B1EFE"/>
    <w:rsid w:val="002B287A"/>
    <w:rsid w:val="002B28A0"/>
    <w:rsid w:val="002B5F19"/>
    <w:rsid w:val="002B6745"/>
    <w:rsid w:val="002B674B"/>
    <w:rsid w:val="002C33B4"/>
    <w:rsid w:val="002C7D86"/>
    <w:rsid w:val="002D2FF6"/>
    <w:rsid w:val="002D5EBB"/>
    <w:rsid w:val="002D7D34"/>
    <w:rsid w:val="002E5A8C"/>
    <w:rsid w:val="002E7C49"/>
    <w:rsid w:val="002F71B6"/>
    <w:rsid w:val="00301F3C"/>
    <w:rsid w:val="00302272"/>
    <w:rsid w:val="00305B1B"/>
    <w:rsid w:val="00305BFD"/>
    <w:rsid w:val="003063F9"/>
    <w:rsid w:val="003120B3"/>
    <w:rsid w:val="00313BA0"/>
    <w:rsid w:val="00313CA6"/>
    <w:rsid w:val="003207ED"/>
    <w:rsid w:val="003251B5"/>
    <w:rsid w:val="00325BC6"/>
    <w:rsid w:val="00327C74"/>
    <w:rsid w:val="00332559"/>
    <w:rsid w:val="00336CC1"/>
    <w:rsid w:val="0034142A"/>
    <w:rsid w:val="00341A16"/>
    <w:rsid w:val="00344EEB"/>
    <w:rsid w:val="0034637F"/>
    <w:rsid w:val="00351361"/>
    <w:rsid w:val="00352522"/>
    <w:rsid w:val="003614D8"/>
    <w:rsid w:val="003620A4"/>
    <w:rsid w:val="003625BE"/>
    <w:rsid w:val="00367265"/>
    <w:rsid w:val="00370B38"/>
    <w:rsid w:val="00371649"/>
    <w:rsid w:val="00373DD9"/>
    <w:rsid w:val="00373F8F"/>
    <w:rsid w:val="003742FD"/>
    <w:rsid w:val="00383EB1"/>
    <w:rsid w:val="00385418"/>
    <w:rsid w:val="00385665"/>
    <w:rsid w:val="00385F9D"/>
    <w:rsid w:val="00390443"/>
    <w:rsid w:val="00390915"/>
    <w:rsid w:val="00392A48"/>
    <w:rsid w:val="003947EB"/>
    <w:rsid w:val="003952AD"/>
    <w:rsid w:val="0039694C"/>
    <w:rsid w:val="00396E99"/>
    <w:rsid w:val="003A2C29"/>
    <w:rsid w:val="003A5203"/>
    <w:rsid w:val="003B1B45"/>
    <w:rsid w:val="003B72DE"/>
    <w:rsid w:val="003B78F1"/>
    <w:rsid w:val="003C2182"/>
    <w:rsid w:val="003C4D95"/>
    <w:rsid w:val="003C7878"/>
    <w:rsid w:val="003D417E"/>
    <w:rsid w:val="003D41CA"/>
    <w:rsid w:val="003D770E"/>
    <w:rsid w:val="003E4837"/>
    <w:rsid w:val="003E5FF9"/>
    <w:rsid w:val="003E7F5D"/>
    <w:rsid w:val="003E7FD1"/>
    <w:rsid w:val="003F3EF5"/>
    <w:rsid w:val="003F470A"/>
    <w:rsid w:val="003F5FBA"/>
    <w:rsid w:val="003F716B"/>
    <w:rsid w:val="003F770D"/>
    <w:rsid w:val="0040184B"/>
    <w:rsid w:val="00403FA8"/>
    <w:rsid w:val="0040623F"/>
    <w:rsid w:val="0040720B"/>
    <w:rsid w:val="004074DA"/>
    <w:rsid w:val="00407B98"/>
    <w:rsid w:val="00411808"/>
    <w:rsid w:val="0041244B"/>
    <w:rsid w:val="0041398B"/>
    <w:rsid w:val="00415FFF"/>
    <w:rsid w:val="00416A52"/>
    <w:rsid w:val="004173D1"/>
    <w:rsid w:val="004240D5"/>
    <w:rsid w:val="00425583"/>
    <w:rsid w:val="00425DD9"/>
    <w:rsid w:val="00426186"/>
    <w:rsid w:val="004265E8"/>
    <w:rsid w:val="00427155"/>
    <w:rsid w:val="0042728C"/>
    <w:rsid w:val="00431AC1"/>
    <w:rsid w:val="00435D19"/>
    <w:rsid w:val="00435E73"/>
    <w:rsid w:val="00444EEB"/>
    <w:rsid w:val="0044526F"/>
    <w:rsid w:val="004463AC"/>
    <w:rsid w:val="00447838"/>
    <w:rsid w:val="0045253E"/>
    <w:rsid w:val="00453295"/>
    <w:rsid w:val="00455D1A"/>
    <w:rsid w:val="00456951"/>
    <w:rsid w:val="00456A05"/>
    <w:rsid w:val="0046263E"/>
    <w:rsid w:val="00462E42"/>
    <w:rsid w:val="00463712"/>
    <w:rsid w:val="00463A78"/>
    <w:rsid w:val="00465BF2"/>
    <w:rsid w:val="00466C09"/>
    <w:rsid w:val="00470C4E"/>
    <w:rsid w:val="00472C4F"/>
    <w:rsid w:val="0047421E"/>
    <w:rsid w:val="00474956"/>
    <w:rsid w:val="004752E3"/>
    <w:rsid w:val="004778D9"/>
    <w:rsid w:val="00480E9E"/>
    <w:rsid w:val="0048200B"/>
    <w:rsid w:val="0048241B"/>
    <w:rsid w:val="00484541"/>
    <w:rsid w:val="00487E25"/>
    <w:rsid w:val="00491AA0"/>
    <w:rsid w:val="004A1373"/>
    <w:rsid w:val="004A3231"/>
    <w:rsid w:val="004A4F86"/>
    <w:rsid w:val="004A6C7C"/>
    <w:rsid w:val="004B65E2"/>
    <w:rsid w:val="004B6F58"/>
    <w:rsid w:val="004B702B"/>
    <w:rsid w:val="004C0D5B"/>
    <w:rsid w:val="004C1C99"/>
    <w:rsid w:val="004C2A07"/>
    <w:rsid w:val="004C36F8"/>
    <w:rsid w:val="004C3A6F"/>
    <w:rsid w:val="004C3FF8"/>
    <w:rsid w:val="004C63F1"/>
    <w:rsid w:val="004C6E9E"/>
    <w:rsid w:val="004C729A"/>
    <w:rsid w:val="004D1D9B"/>
    <w:rsid w:val="004D4B07"/>
    <w:rsid w:val="004D536D"/>
    <w:rsid w:val="004D6A10"/>
    <w:rsid w:val="004D6ACF"/>
    <w:rsid w:val="004D7A90"/>
    <w:rsid w:val="004E608D"/>
    <w:rsid w:val="004E71FC"/>
    <w:rsid w:val="004F589C"/>
    <w:rsid w:val="00500837"/>
    <w:rsid w:val="00501C71"/>
    <w:rsid w:val="00502902"/>
    <w:rsid w:val="00503E35"/>
    <w:rsid w:val="00504117"/>
    <w:rsid w:val="00505C08"/>
    <w:rsid w:val="00507639"/>
    <w:rsid w:val="0051071A"/>
    <w:rsid w:val="00510F89"/>
    <w:rsid w:val="005111EB"/>
    <w:rsid w:val="00511C37"/>
    <w:rsid w:val="00515052"/>
    <w:rsid w:val="005173AA"/>
    <w:rsid w:val="005174EB"/>
    <w:rsid w:val="005313C9"/>
    <w:rsid w:val="0053388E"/>
    <w:rsid w:val="0053389D"/>
    <w:rsid w:val="005356B1"/>
    <w:rsid w:val="00537157"/>
    <w:rsid w:val="00537C37"/>
    <w:rsid w:val="0054184D"/>
    <w:rsid w:val="00541AFA"/>
    <w:rsid w:val="00544EC0"/>
    <w:rsid w:val="00546977"/>
    <w:rsid w:val="0054735D"/>
    <w:rsid w:val="00547805"/>
    <w:rsid w:val="005505EC"/>
    <w:rsid w:val="00551381"/>
    <w:rsid w:val="00551C2B"/>
    <w:rsid w:val="005546D2"/>
    <w:rsid w:val="00556FDE"/>
    <w:rsid w:val="00562DF1"/>
    <w:rsid w:val="00563961"/>
    <w:rsid w:val="005725AA"/>
    <w:rsid w:val="00573174"/>
    <w:rsid w:val="00574640"/>
    <w:rsid w:val="0057478A"/>
    <w:rsid w:val="00574C65"/>
    <w:rsid w:val="0057605B"/>
    <w:rsid w:val="0058347D"/>
    <w:rsid w:val="00584036"/>
    <w:rsid w:val="0058538C"/>
    <w:rsid w:val="00587518"/>
    <w:rsid w:val="00591574"/>
    <w:rsid w:val="005920C4"/>
    <w:rsid w:val="0059394C"/>
    <w:rsid w:val="0059455A"/>
    <w:rsid w:val="00595646"/>
    <w:rsid w:val="005A1EF3"/>
    <w:rsid w:val="005A352D"/>
    <w:rsid w:val="005A3B3E"/>
    <w:rsid w:val="005A4EA3"/>
    <w:rsid w:val="005A54C0"/>
    <w:rsid w:val="005B068C"/>
    <w:rsid w:val="005B1882"/>
    <w:rsid w:val="005B3F36"/>
    <w:rsid w:val="005B63A1"/>
    <w:rsid w:val="005B78EC"/>
    <w:rsid w:val="005C17AF"/>
    <w:rsid w:val="005C1BE4"/>
    <w:rsid w:val="005C5C77"/>
    <w:rsid w:val="005C77FA"/>
    <w:rsid w:val="005C7A8F"/>
    <w:rsid w:val="005C7E38"/>
    <w:rsid w:val="005D033E"/>
    <w:rsid w:val="005D2D97"/>
    <w:rsid w:val="005D6812"/>
    <w:rsid w:val="005E09B2"/>
    <w:rsid w:val="005E7B91"/>
    <w:rsid w:val="005F0F7D"/>
    <w:rsid w:val="005F254F"/>
    <w:rsid w:val="005F4A0E"/>
    <w:rsid w:val="005F5A83"/>
    <w:rsid w:val="0060064F"/>
    <w:rsid w:val="00600A0C"/>
    <w:rsid w:val="00605201"/>
    <w:rsid w:val="00605CD4"/>
    <w:rsid w:val="00606D3D"/>
    <w:rsid w:val="00610AC9"/>
    <w:rsid w:val="006113AE"/>
    <w:rsid w:val="00616FA5"/>
    <w:rsid w:val="00620A20"/>
    <w:rsid w:val="00623227"/>
    <w:rsid w:val="006235BC"/>
    <w:rsid w:val="00625198"/>
    <w:rsid w:val="00626AE2"/>
    <w:rsid w:val="00627275"/>
    <w:rsid w:val="00631A1C"/>
    <w:rsid w:val="0063210C"/>
    <w:rsid w:val="00635111"/>
    <w:rsid w:val="006361D7"/>
    <w:rsid w:val="0063714C"/>
    <w:rsid w:val="0064058D"/>
    <w:rsid w:val="00641F8E"/>
    <w:rsid w:val="00642465"/>
    <w:rsid w:val="00643C43"/>
    <w:rsid w:val="0064514E"/>
    <w:rsid w:val="00646E35"/>
    <w:rsid w:val="0064737E"/>
    <w:rsid w:val="006476E4"/>
    <w:rsid w:val="00647818"/>
    <w:rsid w:val="00650234"/>
    <w:rsid w:val="00650BF5"/>
    <w:rsid w:val="0065280B"/>
    <w:rsid w:val="00652D7D"/>
    <w:rsid w:val="0065364E"/>
    <w:rsid w:val="00654635"/>
    <w:rsid w:val="00655366"/>
    <w:rsid w:val="00655B21"/>
    <w:rsid w:val="006575DC"/>
    <w:rsid w:val="00660CB2"/>
    <w:rsid w:val="006654E4"/>
    <w:rsid w:val="00666E80"/>
    <w:rsid w:val="00670392"/>
    <w:rsid w:val="00675314"/>
    <w:rsid w:val="00675862"/>
    <w:rsid w:val="00681398"/>
    <w:rsid w:val="00687C0D"/>
    <w:rsid w:val="0069048A"/>
    <w:rsid w:val="00691313"/>
    <w:rsid w:val="0069310B"/>
    <w:rsid w:val="006935EA"/>
    <w:rsid w:val="00693646"/>
    <w:rsid w:val="00694D3B"/>
    <w:rsid w:val="006969BD"/>
    <w:rsid w:val="006A073B"/>
    <w:rsid w:val="006A0B0F"/>
    <w:rsid w:val="006A5375"/>
    <w:rsid w:val="006A68BF"/>
    <w:rsid w:val="006A7584"/>
    <w:rsid w:val="006B3A7C"/>
    <w:rsid w:val="006B5A24"/>
    <w:rsid w:val="006B674F"/>
    <w:rsid w:val="006C5BC7"/>
    <w:rsid w:val="006C7498"/>
    <w:rsid w:val="006D0004"/>
    <w:rsid w:val="006D11EA"/>
    <w:rsid w:val="006D63F2"/>
    <w:rsid w:val="006D66E2"/>
    <w:rsid w:val="006D7530"/>
    <w:rsid w:val="006E17E9"/>
    <w:rsid w:val="006E1B6D"/>
    <w:rsid w:val="006E1E88"/>
    <w:rsid w:val="006E320C"/>
    <w:rsid w:val="006E3ECA"/>
    <w:rsid w:val="006E528D"/>
    <w:rsid w:val="006E62EC"/>
    <w:rsid w:val="006E649A"/>
    <w:rsid w:val="006F0D2A"/>
    <w:rsid w:val="006F26D1"/>
    <w:rsid w:val="006F2B4E"/>
    <w:rsid w:val="006F7CA9"/>
    <w:rsid w:val="00700BC7"/>
    <w:rsid w:val="0070275A"/>
    <w:rsid w:val="007043FF"/>
    <w:rsid w:val="00704537"/>
    <w:rsid w:val="00706F9D"/>
    <w:rsid w:val="007103E0"/>
    <w:rsid w:val="0071121A"/>
    <w:rsid w:val="00722AEB"/>
    <w:rsid w:val="0072531B"/>
    <w:rsid w:val="0072561B"/>
    <w:rsid w:val="0072598B"/>
    <w:rsid w:val="0072599F"/>
    <w:rsid w:val="007263E3"/>
    <w:rsid w:val="00726601"/>
    <w:rsid w:val="0072784A"/>
    <w:rsid w:val="007300C0"/>
    <w:rsid w:val="00733D45"/>
    <w:rsid w:val="00734202"/>
    <w:rsid w:val="00740683"/>
    <w:rsid w:val="0074325F"/>
    <w:rsid w:val="00744560"/>
    <w:rsid w:val="00744705"/>
    <w:rsid w:val="00746968"/>
    <w:rsid w:val="007477AC"/>
    <w:rsid w:val="00750A9A"/>
    <w:rsid w:val="00752F29"/>
    <w:rsid w:val="007550F2"/>
    <w:rsid w:val="00763787"/>
    <w:rsid w:val="007646DB"/>
    <w:rsid w:val="00765722"/>
    <w:rsid w:val="007675DD"/>
    <w:rsid w:val="00767CC6"/>
    <w:rsid w:val="00767DE9"/>
    <w:rsid w:val="00770ACA"/>
    <w:rsid w:val="0077128A"/>
    <w:rsid w:val="00771F86"/>
    <w:rsid w:val="00775F35"/>
    <w:rsid w:val="00777E24"/>
    <w:rsid w:val="00780192"/>
    <w:rsid w:val="0078428F"/>
    <w:rsid w:val="007931DB"/>
    <w:rsid w:val="007940DB"/>
    <w:rsid w:val="00796D99"/>
    <w:rsid w:val="00797662"/>
    <w:rsid w:val="00797683"/>
    <w:rsid w:val="00797BA3"/>
    <w:rsid w:val="007A0923"/>
    <w:rsid w:val="007A1C07"/>
    <w:rsid w:val="007A20E2"/>
    <w:rsid w:val="007A2630"/>
    <w:rsid w:val="007A2698"/>
    <w:rsid w:val="007A32DA"/>
    <w:rsid w:val="007A4516"/>
    <w:rsid w:val="007A5649"/>
    <w:rsid w:val="007B13FB"/>
    <w:rsid w:val="007B2CB7"/>
    <w:rsid w:val="007B3B22"/>
    <w:rsid w:val="007B4097"/>
    <w:rsid w:val="007B4ACE"/>
    <w:rsid w:val="007B4C14"/>
    <w:rsid w:val="007B66FA"/>
    <w:rsid w:val="007C0510"/>
    <w:rsid w:val="007C1CE6"/>
    <w:rsid w:val="007C2752"/>
    <w:rsid w:val="007C507B"/>
    <w:rsid w:val="007C5208"/>
    <w:rsid w:val="007C5BE8"/>
    <w:rsid w:val="007C715C"/>
    <w:rsid w:val="007C7C5F"/>
    <w:rsid w:val="007D0F9C"/>
    <w:rsid w:val="007D2049"/>
    <w:rsid w:val="007D3E89"/>
    <w:rsid w:val="007D6B35"/>
    <w:rsid w:val="007D736D"/>
    <w:rsid w:val="007E5EBD"/>
    <w:rsid w:val="007E7373"/>
    <w:rsid w:val="007F06DE"/>
    <w:rsid w:val="007F4949"/>
    <w:rsid w:val="007F5FFC"/>
    <w:rsid w:val="007F633A"/>
    <w:rsid w:val="007F67BB"/>
    <w:rsid w:val="00800318"/>
    <w:rsid w:val="00800369"/>
    <w:rsid w:val="00800505"/>
    <w:rsid w:val="00804A7B"/>
    <w:rsid w:val="00806492"/>
    <w:rsid w:val="00807B50"/>
    <w:rsid w:val="00816B45"/>
    <w:rsid w:val="00820136"/>
    <w:rsid w:val="008223D6"/>
    <w:rsid w:val="00823B4E"/>
    <w:rsid w:val="0082447F"/>
    <w:rsid w:val="00824551"/>
    <w:rsid w:val="008263F7"/>
    <w:rsid w:val="00826AAF"/>
    <w:rsid w:val="00826E93"/>
    <w:rsid w:val="00833DC6"/>
    <w:rsid w:val="0083744F"/>
    <w:rsid w:val="008407D1"/>
    <w:rsid w:val="00840B9E"/>
    <w:rsid w:val="008411B3"/>
    <w:rsid w:val="008428BB"/>
    <w:rsid w:val="00845792"/>
    <w:rsid w:val="008458B5"/>
    <w:rsid w:val="00845BDD"/>
    <w:rsid w:val="008465D5"/>
    <w:rsid w:val="00851B35"/>
    <w:rsid w:val="008529D3"/>
    <w:rsid w:val="0085523A"/>
    <w:rsid w:val="00857C17"/>
    <w:rsid w:val="00857E27"/>
    <w:rsid w:val="00860C3F"/>
    <w:rsid w:val="008628D0"/>
    <w:rsid w:val="00865514"/>
    <w:rsid w:val="00866904"/>
    <w:rsid w:val="00866B96"/>
    <w:rsid w:val="00867A1D"/>
    <w:rsid w:val="00871701"/>
    <w:rsid w:val="008723F4"/>
    <w:rsid w:val="00872CBC"/>
    <w:rsid w:val="00873A7A"/>
    <w:rsid w:val="008808E3"/>
    <w:rsid w:val="00883E89"/>
    <w:rsid w:val="00884E9B"/>
    <w:rsid w:val="008871DA"/>
    <w:rsid w:val="00892306"/>
    <w:rsid w:val="008959D2"/>
    <w:rsid w:val="00896C1A"/>
    <w:rsid w:val="008A33F4"/>
    <w:rsid w:val="008A4964"/>
    <w:rsid w:val="008A57EF"/>
    <w:rsid w:val="008A6B97"/>
    <w:rsid w:val="008B1A4B"/>
    <w:rsid w:val="008B7291"/>
    <w:rsid w:val="008C2489"/>
    <w:rsid w:val="008C3BD5"/>
    <w:rsid w:val="008C458A"/>
    <w:rsid w:val="008D0787"/>
    <w:rsid w:val="008D0E0F"/>
    <w:rsid w:val="008D1997"/>
    <w:rsid w:val="008D50F2"/>
    <w:rsid w:val="008D5163"/>
    <w:rsid w:val="008E1833"/>
    <w:rsid w:val="008E2A0E"/>
    <w:rsid w:val="008E2C0D"/>
    <w:rsid w:val="008E33BA"/>
    <w:rsid w:val="008E75D0"/>
    <w:rsid w:val="008F0027"/>
    <w:rsid w:val="008F12D2"/>
    <w:rsid w:val="008F33AA"/>
    <w:rsid w:val="008F4A7E"/>
    <w:rsid w:val="008F6208"/>
    <w:rsid w:val="008F69AB"/>
    <w:rsid w:val="008F7A4D"/>
    <w:rsid w:val="009015E9"/>
    <w:rsid w:val="00902378"/>
    <w:rsid w:val="009033B8"/>
    <w:rsid w:val="0090373B"/>
    <w:rsid w:val="0090513F"/>
    <w:rsid w:val="009052B7"/>
    <w:rsid w:val="0090538E"/>
    <w:rsid w:val="009064E3"/>
    <w:rsid w:val="009077DF"/>
    <w:rsid w:val="00912AF3"/>
    <w:rsid w:val="00913F54"/>
    <w:rsid w:val="00915A4F"/>
    <w:rsid w:val="00917957"/>
    <w:rsid w:val="00920AC4"/>
    <w:rsid w:val="0092394A"/>
    <w:rsid w:val="00924A6D"/>
    <w:rsid w:val="0092524C"/>
    <w:rsid w:val="00926076"/>
    <w:rsid w:val="0092636C"/>
    <w:rsid w:val="00932872"/>
    <w:rsid w:val="0093334C"/>
    <w:rsid w:val="00934079"/>
    <w:rsid w:val="009346E3"/>
    <w:rsid w:val="00934BD0"/>
    <w:rsid w:val="00934FEA"/>
    <w:rsid w:val="00935394"/>
    <w:rsid w:val="009364B6"/>
    <w:rsid w:val="00943DB5"/>
    <w:rsid w:val="00944E17"/>
    <w:rsid w:val="00946705"/>
    <w:rsid w:val="00946A0C"/>
    <w:rsid w:val="00946EC5"/>
    <w:rsid w:val="009501D8"/>
    <w:rsid w:val="009503DF"/>
    <w:rsid w:val="00952318"/>
    <w:rsid w:val="0095325A"/>
    <w:rsid w:val="00956711"/>
    <w:rsid w:val="009643ED"/>
    <w:rsid w:val="00964766"/>
    <w:rsid w:val="00964EA3"/>
    <w:rsid w:val="009652DD"/>
    <w:rsid w:val="009653FF"/>
    <w:rsid w:val="00966F52"/>
    <w:rsid w:val="00967284"/>
    <w:rsid w:val="00967EB9"/>
    <w:rsid w:val="009720F7"/>
    <w:rsid w:val="00973988"/>
    <w:rsid w:val="00973BBD"/>
    <w:rsid w:val="0098322A"/>
    <w:rsid w:val="00984B89"/>
    <w:rsid w:val="00984F0D"/>
    <w:rsid w:val="00986157"/>
    <w:rsid w:val="00987CCC"/>
    <w:rsid w:val="00991021"/>
    <w:rsid w:val="0099158F"/>
    <w:rsid w:val="00993FEF"/>
    <w:rsid w:val="00994F15"/>
    <w:rsid w:val="0099657C"/>
    <w:rsid w:val="00996653"/>
    <w:rsid w:val="00996827"/>
    <w:rsid w:val="009A19FE"/>
    <w:rsid w:val="009A2864"/>
    <w:rsid w:val="009A2FA4"/>
    <w:rsid w:val="009A7B0E"/>
    <w:rsid w:val="009B3613"/>
    <w:rsid w:val="009B4FFF"/>
    <w:rsid w:val="009B6A39"/>
    <w:rsid w:val="009C0F1C"/>
    <w:rsid w:val="009C198C"/>
    <w:rsid w:val="009C1D6B"/>
    <w:rsid w:val="009C611C"/>
    <w:rsid w:val="009D3B0D"/>
    <w:rsid w:val="009D65B2"/>
    <w:rsid w:val="009E0612"/>
    <w:rsid w:val="009E095B"/>
    <w:rsid w:val="009E0F0D"/>
    <w:rsid w:val="009E1C98"/>
    <w:rsid w:val="009E4A53"/>
    <w:rsid w:val="009E6986"/>
    <w:rsid w:val="009E6B2C"/>
    <w:rsid w:val="009F0BCA"/>
    <w:rsid w:val="009F5608"/>
    <w:rsid w:val="00A01D9D"/>
    <w:rsid w:val="00A058AB"/>
    <w:rsid w:val="00A06D15"/>
    <w:rsid w:val="00A07EFF"/>
    <w:rsid w:val="00A11357"/>
    <w:rsid w:val="00A118E2"/>
    <w:rsid w:val="00A16ECD"/>
    <w:rsid w:val="00A2068C"/>
    <w:rsid w:val="00A249F4"/>
    <w:rsid w:val="00A275CD"/>
    <w:rsid w:val="00A30E78"/>
    <w:rsid w:val="00A31292"/>
    <w:rsid w:val="00A339B0"/>
    <w:rsid w:val="00A3402D"/>
    <w:rsid w:val="00A34990"/>
    <w:rsid w:val="00A375E1"/>
    <w:rsid w:val="00A379FE"/>
    <w:rsid w:val="00A37FDD"/>
    <w:rsid w:val="00A4005A"/>
    <w:rsid w:val="00A40F13"/>
    <w:rsid w:val="00A429F5"/>
    <w:rsid w:val="00A4618F"/>
    <w:rsid w:val="00A54F03"/>
    <w:rsid w:val="00A55FC9"/>
    <w:rsid w:val="00A60E69"/>
    <w:rsid w:val="00A62968"/>
    <w:rsid w:val="00A6349F"/>
    <w:rsid w:val="00A65A39"/>
    <w:rsid w:val="00A66CA3"/>
    <w:rsid w:val="00A71E39"/>
    <w:rsid w:val="00A72C0C"/>
    <w:rsid w:val="00A75663"/>
    <w:rsid w:val="00A77E9B"/>
    <w:rsid w:val="00A80583"/>
    <w:rsid w:val="00A80D04"/>
    <w:rsid w:val="00A830CB"/>
    <w:rsid w:val="00A83FA2"/>
    <w:rsid w:val="00A84041"/>
    <w:rsid w:val="00A84F1C"/>
    <w:rsid w:val="00A85C0D"/>
    <w:rsid w:val="00A9066D"/>
    <w:rsid w:val="00A91175"/>
    <w:rsid w:val="00A92450"/>
    <w:rsid w:val="00A936D5"/>
    <w:rsid w:val="00A94C4F"/>
    <w:rsid w:val="00A969AB"/>
    <w:rsid w:val="00A97C88"/>
    <w:rsid w:val="00A97D08"/>
    <w:rsid w:val="00AA07B6"/>
    <w:rsid w:val="00AA163B"/>
    <w:rsid w:val="00AA365B"/>
    <w:rsid w:val="00AA7506"/>
    <w:rsid w:val="00AA752F"/>
    <w:rsid w:val="00AA790C"/>
    <w:rsid w:val="00AA7B36"/>
    <w:rsid w:val="00AB1431"/>
    <w:rsid w:val="00AB1548"/>
    <w:rsid w:val="00AB283F"/>
    <w:rsid w:val="00AB2B66"/>
    <w:rsid w:val="00AB4B98"/>
    <w:rsid w:val="00AB59F5"/>
    <w:rsid w:val="00AB6708"/>
    <w:rsid w:val="00AB7A59"/>
    <w:rsid w:val="00AC3301"/>
    <w:rsid w:val="00AC3830"/>
    <w:rsid w:val="00AC4A4B"/>
    <w:rsid w:val="00AC6745"/>
    <w:rsid w:val="00AD430B"/>
    <w:rsid w:val="00AD6E5C"/>
    <w:rsid w:val="00AE0D0A"/>
    <w:rsid w:val="00AE29C7"/>
    <w:rsid w:val="00AE47E1"/>
    <w:rsid w:val="00AE7087"/>
    <w:rsid w:val="00AF0FDD"/>
    <w:rsid w:val="00AF123B"/>
    <w:rsid w:val="00AF2071"/>
    <w:rsid w:val="00AF5FFC"/>
    <w:rsid w:val="00AF65F9"/>
    <w:rsid w:val="00AF78F7"/>
    <w:rsid w:val="00B006C0"/>
    <w:rsid w:val="00B013F3"/>
    <w:rsid w:val="00B02AB9"/>
    <w:rsid w:val="00B031CE"/>
    <w:rsid w:val="00B03853"/>
    <w:rsid w:val="00B03ACC"/>
    <w:rsid w:val="00B050DB"/>
    <w:rsid w:val="00B155D6"/>
    <w:rsid w:val="00B15F4F"/>
    <w:rsid w:val="00B16357"/>
    <w:rsid w:val="00B172CF"/>
    <w:rsid w:val="00B30A1C"/>
    <w:rsid w:val="00B320EB"/>
    <w:rsid w:val="00B32782"/>
    <w:rsid w:val="00B34414"/>
    <w:rsid w:val="00B34DF4"/>
    <w:rsid w:val="00B35895"/>
    <w:rsid w:val="00B4072A"/>
    <w:rsid w:val="00B40FBC"/>
    <w:rsid w:val="00B42372"/>
    <w:rsid w:val="00B425BD"/>
    <w:rsid w:val="00B436D1"/>
    <w:rsid w:val="00B43BC5"/>
    <w:rsid w:val="00B4509E"/>
    <w:rsid w:val="00B46648"/>
    <w:rsid w:val="00B501D1"/>
    <w:rsid w:val="00B50ED8"/>
    <w:rsid w:val="00B578D3"/>
    <w:rsid w:val="00B60816"/>
    <w:rsid w:val="00B60A28"/>
    <w:rsid w:val="00B63DE5"/>
    <w:rsid w:val="00B70378"/>
    <w:rsid w:val="00B71C9D"/>
    <w:rsid w:val="00B72408"/>
    <w:rsid w:val="00B7374C"/>
    <w:rsid w:val="00B828CA"/>
    <w:rsid w:val="00B8496F"/>
    <w:rsid w:val="00B86662"/>
    <w:rsid w:val="00B92C72"/>
    <w:rsid w:val="00B93F2D"/>
    <w:rsid w:val="00B94F3B"/>
    <w:rsid w:val="00B95850"/>
    <w:rsid w:val="00B96AB0"/>
    <w:rsid w:val="00B96B03"/>
    <w:rsid w:val="00BA1A7E"/>
    <w:rsid w:val="00BA2EE1"/>
    <w:rsid w:val="00BA30F5"/>
    <w:rsid w:val="00BA33AE"/>
    <w:rsid w:val="00BA4AFA"/>
    <w:rsid w:val="00BB024B"/>
    <w:rsid w:val="00BB1374"/>
    <w:rsid w:val="00BB13E1"/>
    <w:rsid w:val="00BB1E7A"/>
    <w:rsid w:val="00BB310E"/>
    <w:rsid w:val="00BB47BC"/>
    <w:rsid w:val="00BB7969"/>
    <w:rsid w:val="00BB7E26"/>
    <w:rsid w:val="00BC02AF"/>
    <w:rsid w:val="00BC1322"/>
    <w:rsid w:val="00BC345A"/>
    <w:rsid w:val="00BC3592"/>
    <w:rsid w:val="00BC7F30"/>
    <w:rsid w:val="00BD1299"/>
    <w:rsid w:val="00BD4459"/>
    <w:rsid w:val="00BD4F55"/>
    <w:rsid w:val="00BD6AC7"/>
    <w:rsid w:val="00BD6C6F"/>
    <w:rsid w:val="00BE1E56"/>
    <w:rsid w:val="00BE4BD6"/>
    <w:rsid w:val="00BE5C10"/>
    <w:rsid w:val="00BE6C83"/>
    <w:rsid w:val="00BE6EE6"/>
    <w:rsid w:val="00BE7081"/>
    <w:rsid w:val="00BF00DB"/>
    <w:rsid w:val="00BF454C"/>
    <w:rsid w:val="00C015AE"/>
    <w:rsid w:val="00C03A7D"/>
    <w:rsid w:val="00C1051D"/>
    <w:rsid w:val="00C105B8"/>
    <w:rsid w:val="00C165D0"/>
    <w:rsid w:val="00C221EC"/>
    <w:rsid w:val="00C22702"/>
    <w:rsid w:val="00C23ACB"/>
    <w:rsid w:val="00C269F3"/>
    <w:rsid w:val="00C27851"/>
    <w:rsid w:val="00C31103"/>
    <w:rsid w:val="00C318BF"/>
    <w:rsid w:val="00C31AE2"/>
    <w:rsid w:val="00C33E62"/>
    <w:rsid w:val="00C400C7"/>
    <w:rsid w:val="00C4030F"/>
    <w:rsid w:val="00C43249"/>
    <w:rsid w:val="00C4493A"/>
    <w:rsid w:val="00C44BDA"/>
    <w:rsid w:val="00C44E78"/>
    <w:rsid w:val="00C45FB5"/>
    <w:rsid w:val="00C50F9C"/>
    <w:rsid w:val="00C5175E"/>
    <w:rsid w:val="00C51BAB"/>
    <w:rsid w:val="00C523C4"/>
    <w:rsid w:val="00C5420C"/>
    <w:rsid w:val="00C55331"/>
    <w:rsid w:val="00C55C9E"/>
    <w:rsid w:val="00C61E77"/>
    <w:rsid w:val="00C6673C"/>
    <w:rsid w:val="00C6748D"/>
    <w:rsid w:val="00C734CF"/>
    <w:rsid w:val="00C7559F"/>
    <w:rsid w:val="00C76253"/>
    <w:rsid w:val="00C80E20"/>
    <w:rsid w:val="00C80EA6"/>
    <w:rsid w:val="00C8128F"/>
    <w:rsid w:val="00C830C2"/>
    <w:rsid w:val="00C8491E"/>
    <w:rsid w:val="00C84A6A"/>
    <w:rsid w:val="00C87C18"/>
    <w:rsid w:val="00C92725"/>
    <w:rsid w:val="00CA02B9"/>
    <w:rsid w:val="00CA0620"/>
    <w:rsid w:val="00CA3465"/>
    <w:rsid w:val="00CA66CC"/>
    <w:rsid w:val="00CA67CA"/>
    <w:rsid w:val="00CA696A"/>
    <w:rsid w:val="00CB02B6"/>
    <w:rsid w:val="00CB1893"/>
    <w:rsid w:val="00CB32BD"/>
    <w:rsid w:val="00CB44B4"/>
    <w:rsid w:val="00CB4682"/>
    <w:rsid w:val="00CB7DDF"/>
    <w:rsid w:val="00CC05D4"/>
    <w:rsid w:val="00CC2E89"/>
    <w:rsid w:val="00CC32D7"/>
    <w:rsid w:val="00CC5EB0"/>
    <w:rsid w:val="00CC64EC"/>
    <w:rsid w:val="00CC70DA"/>
    <w:rsid w:val="00CC763D"/>
    <w:rsid w:val="00CD07B3"/>
    <w:rsid w:val="00CD2F61"/>
    <w:rsid w:val="00CD3736"/>
    <w:rsid w:val="00CD3755"/>
    <w:rsid w:val="00CD47C4"/>
    <w:rsid w:val="00CD4B76"/>
    <w:rsid w:val="00CD4E5E"/>
    <w:rsid w:val="00CE1723"/>
    <w:rsid w:val="00CE258A"/>
    <w:rsid w:val="00CE444B"/>
    <w:rsid w:val="00CE6D7D"/>
    <w:rsid w:val="00CE7167"/>
    <w:rsid w:val="00CE745B"/>
    <w:rsid w:val="00CF1570"/>
    <w:rsid w:val="00CF2E6B"/>
    <w:rsid w:val="00CF3E1C"/>
    <w:rsid w:val="00CF4364"/>
    <w:rsid w:val="00CF5B78"/>
    <w:rsid w:val="00CF648C"/>
    <w:rsid w:val="00D011DC"/>
    <w:rsid w:val="00D01466"/>
    <w:rsid w:val="00D01602"/>
    <w:rsid w:val="00D01D71"/>
    <w:rsid w:val="00D027A5"/>
    <w:rsid w:val="00D0304C"/>
    <w:rsid w:val="00D1542A"/>
    <w:rsid w:val="00D20314"/>
    <w:rsid w:val="00D20E88"/>
    <w:rsid w:val="00D24C61"/>
    <w:rsid w:val="00D324FD"/>
    <w:rsid w:val="00D36FE3"/>
    <w:rsid w:val="00D40607"/>
    <w:rsid w:val="00D4092A"/>
    <w:rsid w:val="00D41C14"/>
    <w:rsid w:val="00D42125"/>
    <w:rsid w:val="00D42EB0"/>
    <w:rsid w:val="00D50853"/>
    <w:rsid w:val="00D51B46"/>
    <w:rsid w:val="00D569E1"/>
    <w:rsid w:val="00D62544"/>
    <w:rsid w:val="00D6509C"/>
    <w:rsid w:val="00D671DA"/>
    <w:rsid w:val="00D71AAF"/>
    <w:rsid w:val="00D742E7"/>
    <w:rsid w:val="00D743AD"/>
    <w:rsid w:val="00D74806"/>
    <w:rsid w:val="00D760E8"/>
    <w:rsid w:val="00D76B8D"/>
    <w:rsid w:val="00D81AED"/>
    <w:rsid w:val="00D834F9"/>
    <w:rsid w:val="00D8745D"/>
    <w:rsid w:val="00D92663"/>
    <w:rsid w:val="00D93814"/>
    <w:rsid w:val="00D944B7"/>
    <w:rsid w:val="00D94D61"/>
    <w:rsid w:val="00D95780"/>
    <w:rsid w:val="00DB1FC9"/>
    <w:rsid w:val="00DB485A"/>
    <w:rsid w:val="00DC0F9F"/>
    <w:rsid w:val="00DC10FC"/>
    <w:rsid w:val="00DC1205"/>
    <w:rsid w:val="00DC606C"/>
    <w:rsid w:val="00DC6FEE"/>
    <w:rsid w:val="00DD1771"/>
    <w:rsid w:val="00DD1E14"/>
    <w:rsid w:val="00DD3A84"/>
    <w:rsid w:val="00DD6D2D"/>
    <w:rsid w:val="00DD7110"/>
    <w:rsid w:val="00DE1E04"/>
    <w:rsid w:val="00DE49EB"/>
    <w:rsid w:val="00DE79B7"/>
    <w:rsid w:val="00DE79BE"/>
    <w:rsid w:val="00DF1AE5"/>
    <w:rsid w:val="00DF5299"/>
    <w:rsid w:val="00DF55A6"/>
    <w:rsid w:val="00E00EFA"/>
    <w:rsid w:val="00E012AA"/>
    <w:rsid w:val="00E01CF9"/>
    <w:rsid w:val="00E034E0"/>
    <w:rsid w:val="00E066CD"/>
    <w:rsid w:val="00E13441"/>
    <w:rsid w:val="00E143C2"/>
    <w:rsid w:val="00E15711"/>
    <w:rsid w:val="00E16789"/>
    <w:rsid w:val="00E16797"/>
    <w:rsid w:val="00E23EA3"/>
    <w:rsid w:val="00E244E3"/>
    <w:rsid w:val="00E26C1D"/>
    <w:rsid w:val="00E26E33"/>
    <w:rsid w:val="00E273B7"/>
    <w:rsid w:val="00E30B53"/>
    <w:rsid w:val="00E321FE"/>
    <w:rsid w:val="00E349FA"/>
    <w:rsid w:val="00E351FF"/>
    <w:rsid w:val="00E3584B"/>
    <w:rsid w:val="00E3710E"/>
    <w:rsid w:val="00E47578"/>
    <w:rsid w:val="00E5260A"/>
    <w:rsid w:val="00E5576E"/>
    <w:rsid w:val="00E60BD6"/>
    <w:rsid w:val="00E665C9"/>
    <w:rsid w:val="00E71A70"/>
    <w:rsid w:val="00E74E6A"/>
    <w:rsid w:val="00E8127C"/>
    <w:rsid w:val="00E82F40"/>
    <w:rsid w:val="00E847D1"/>
    <w:rsid w:val="00E85DB9"/>
    <w:rsid w:val="00E86511"/>
    <w:rsid w:val="00E86880"/>
    <w:rsid w:val="00E8784A"/>
    <w:rsid w:val="00E92816"/>
    <w:rsid w:val="00E93698"/>
    <w:rsid w:val="00EA0B30"/>
    <w:rsid w:val="00EA137D"/>
    <w:rsid w:val="00EA41B5"/>
    <w:rsid w:val="00EA49CC"/>
    <w:rsid w:val="00EA4E41"/>
    <w:rsid w:val="00EB033E"/>
    <w:rsid w:val="00EB0723"/>
    <w:rsid w:val="00EB1E8A"/>
    <w:rsid w:val="00EB48CD"/>
    <w:rsid w:val="00EB525B"/>
    <w:rsid w:val="00EB59EA"/>
    <w:rsid w:val="00EB620B"/>
    <w:rsid w:val="00EB624D"/>
    <w:rsid w:val="00EC067F"/>
    <w:rsid w:val="00EC1F8C"/>
    <w:rsid w:val="00EC325A"/>
    <w:rsid w:val="00EC7C58"/>
    <w:rsid w:val="00ED02FA"/>
    <w:rsid w:val="00ED0536"/>
    <w:rsid w:val="00ED23D8"/>
    <w:rsid w:val="00ED35BC"/>
    <w:rsid w:val="00ED50D9"/>
    <w:rsid w:val="00EE153C"/>
    <w:rsid w:val="00EE458B"/>
    <w:rsid w:val="00EE5534"/>
    <w:rsid w:val="00EE7F91"/>
    <w:rsid w:val="00EF256F"/>
    <w:rsid w:val="00F00C3B"/>
    <w:rsid w:val="00F0392F"/>
    <w:rsid w:val="00F03A7B"/>
    <w:rsid w:val="00F05246"/>
    <w:rsid w:val="00F0550D"/>
    <w:rsid w:val="00F10D96"/>
    <w:rsid w:val="00F1359C"/>
    <w:rsid w:val="00F147F4"/>
    <w:rsid w:val="00F14B60"/>
    <w:rsid w:val="00F15AD4"/>
    <w:rsid w:val="00F15BB4"/>
    <w:rsid w:val="00F164A2"/>
    <w:rsid w:val="00F21599"/>
    <w:rsid w:val="00F30B9F"/>
    <w:rsid w:val="00F30EE4"/>
    <w:rsid w:val="00F326EC"/>
    <w:rsid w:val="00F3393F"/>
    <w:rsid w:val="00F34F4B"/>
    <w:rsid w:val="00F37326"/>
    <w:rsid w:val="00F4319A"/>
    <w:rsid w:val="00F457B6"/>
    <w:rsid w:val="00F509C2"/>
    <w:rsid w:val="00F52C3E"/>
    <w:rsid w:val="00F54085"/>
    <w:rsid w:val="00F601D9"/>
    <w:rsid w:val="00F60EBA"/>
    <w:rsid w:val="00F61277"/>
    <w:rsid w:val="00F61882"/>
    <w:rsid w:val="00F65D0E"/>
    <w:rsid w:val="00F672B9"/>
    <w:rsid w:val="00F67860"/>
    <w:rsid w:val="00F77BF2"/>
    <w:rsid w:val="00F8040F"/>
    <w:rsid w:val="00F80956"/>
    <w:rsid w:val="00F8151A"/>
    <w:rsid w:val="00F82E8A"/>
    <w:rsid w:val="00F83C96"/>
    <w:rsid w:val="00F85C13"/>
    <w:rsid w:val="00F93046"/>
    <w:rsid w:val="00F931F2"/>
    <w:rsid w:val="00F94CF9"/>
    <w:rsid w:val="00F96CE7"/>
    <w:rsid w:val="00F97A11"/>
    <w:rsid w:val="00F97C4A"/>
    <w:rsid w:val="00FA3D0A"/>
    <w:rsid w:val="00FA42F1"/>
    <w:rsid w:val="00FA6A2A"/>
    <w:rsid w:val="00FB030F"/>
    <w:rsid w:val="00FB0358"/>
    <w:rsid w:val="00FB4F99"/>
    <w:rsid w:val="00FB6799"/>
    <w:rsid w:val="00FB712B"/>
    <w:rsid w:val="00FC0BE6"/>
    <w:rsid w:val="00FC0DB6"/>
    <w:rsid w:val="00FC6CE0"/>
    <w:rsid w:val="00FC7F14"/>
    <w:rsid w:val="00FC7FD9"/>
    <w:rsid w:val="00FD268C"/>
    <w:rsid w:val="00FD5220"/>
    <w:rsid w:val="00FD5F9E"/>
    <w:rsid w:val="00FE059B"/>
    <w:rsid w:val="00FE1244"/>
    <w:rsid w:val="00FE1AB1"/>
    <w:rsid w:val="00FE1C15"/>
    <w:rsid w:val="00FE335D"/>
    <w:rsid w:val="00FE338D"/>
    <w:rsid w:val="00FE34CD"/>
    <w:rsid w:val="00FE5B09"/>
    <w:rsid w:val="00FF46DA"/>
    <w:rsid w:val="00FF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40D5"/>
  <w15:docId w15:val="{8FCDC62C-74E2-4394-AE64-C0566498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A6"/>
    <w:pPr>
      <w:spacing w:before="0"/>
      <w:ind w:firstLine="0"/>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48A6"/>
    <w:pPr>
      <w:tabs>
        <w:tab w:val="center" w:pos="4320"/>
        <w:tab w:val="right" w:pos="8640"/>
      </w:tabs>
    </w:pPr>
  </w:style>
  <w:style w:type="character" w:customStyle="1" w:styleId="FooterChar">
    <w:name w:val="Footer Char"/>
    <w:basedOn w:val="DefaultParagraphFont"/>
    <w:link w:val="Footer"/>
    <w:uiPriority w:val="99"/>
    <w:rsid w:val="001D48A6"/>
    <w:rPr>
      <w:rFonts w:ascii=".VnTime" w:eastAsia="Times New Roman" w:hAnsi=".VnTime" w:cs="Times New Roman"/>
      <w:sz w:val="28"/>
      <w:szCs w:val="28"/>
    </w:rPr>
  </w:style>
  <w:style w:type="character" w:styleId="PageNumber">
    <w:name w:val="page number"/>
    <w:basedOn w:val="DefaultParagraphFont"/>
    <w:rsid w:val="001D48A6"/>
  </w:style>
  <w:style w:type="character" w:styleId="Hyperlink">
    <w:name w:val="Hyperlink"/>
    <w:rsid w:val="001D48A6"/>
    <w:rPr>
      <w:color w:val="0000FF"/>
      <w:u w:val="single"/>
    </w:rPr>
  </w:style>
  <w:style w:type="paragraph" w:styleId="ListParagraph">
    <w:name w:val="List Paragraph"/>
    <w:basedOn w:val="Normal"/>
    <w:uiPriority w:val="34"/>
    <w:qFormat/>
    <w:rsid w:val="00373F8F"/>
    <w:pPr>
      <w:ind w:left="720"/>
      <w:contextualSpacing/>
    </w:pPr>
  </w:style>
  <w:style w:type="paragraph" w:styleId="BalloonText">
    <w:name w:val="Balloon Text"/>
    <w:basedOn w:val="Normal"/>
    <w:link w:val="BalloonTextChar"/>
    <w:uiPriority w:val="99"/>
    <w:semiHidden/>
    <w:unhideWhenUsed/>
    <w:rsid w:val="00704537"/>
    <w:rPr>
      <w:rFonts w:ascii="Tahoma" w:hAnsi="Tahoma" w:cs="Tahoma"/>
      <w:sz w:val="16"/>
      <w:szCs w:val="16"/>
    </w:rPr>
  </w:style>
  <w:style w:type="character" w:customStyle="1" w:styleId="BalloonTextChar">
    <w:name w:val="Balloon Text Char"/>
    <w:basedOn w:val="DefaultParagraphFont"/>
    <w:link w:val="BalloonText"/>
    <w:uiPriority w:val="99"/>
    <w:semiHidden/>
    <w:rsid w:val="00704537"/>
    <w:rPr>
      <w:rFonts w:ascii="Tahoma" w:eastAsia="Times New Roman" w:hAnsi="Tahoma" w:cs="Tahoma"/>
      <w:sz w:val="16"/>
      <w:szCs w:val="16"/>
    </w:rPr>
  </w:style>
  <w:style w:type="paragraph" w:styleId="Header">
    <w:name w:val="header"/>
    <w:basedOn w:val="Normal"/>
    <w:link w:val="HeaderChar"/>
    <w:uiPriority w:val="99"/>
    <w:unhideWhenUsed/>
    <w:rsid w:val="00544EC0"/>
    <w:pPr>
      <w:tabs>
        <w:tab w:val="center" w:pos="4680"/>
        <w:tab w:val="right" w:pos="9360"/>
      </w:tabs>
    </w:pPr>
  </w:style>
  <w:style w:type="character" w:customStyle="1" w:styleId="HeaderChar">
    <w:name w:val="Header Char"/>
    <w:basedOn w:val="DefaultParagraphFont"/>
    <w:link w:val="Header"/>
    <w:uiPriority w:val="99"/>
    <w:rsid w:val="00544EC0"/>
    <w:rPr>
      <w:rFonts w:ascii=".VnTime" w:eastAsia="Times New Roman" w:hAnsi=".VnTime" w:cs="Times New Roman"/>
      <w:sz w:val="28"/>
      <w:szCs w:val="28"/>
    </w:rPr>
  </w:style>
  <w:style w:type="table" w:styleId="TableGrid">
    <w:name w:val="Table Grid"/>
    <w:basedOn w:val="TableNormal"/>
    <w:uiPriority w:val="59"/>
    <w:rsid w:val="005B18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371649"/>
    <w:pPr>
      <w:spacing w:line="300" w:lineRule="auto"/>
      <w:ind w:firstLine="720"/>
      <w:jc w:val="both"/>
    </w:pPr>
    <w:rPr>
      <w:szCs w:val="20"/>
    </w:rPr>
  </w:style>
  <w:style w:type="character" w:customStyle="1" w:styleId="BodyTextIndent2Char">
    <w:name w:val="Body Text Indent 2 Char"/>
    <w:basedOn w:val="DefaultParagraphFont"/>
    <w:link w:val="BodyTextIndent2"/>
    <w:rsid w:val="00371649"/>
    <w:rPr>
      <w:rFonts w:ascii=".VnTime" w:eastAsia="Times New Roman" w:hAnsi=".VnTime" w:cs="Times New Roman"/>
      <w:sz w:val="28"/>
      <w:szCs w:val="20"/>
    </w:rPr>
  </w:style>
  <w:style w:type="character" w:customStyle="1" w:styleId="fontstyle01">
    <w:name w:val="fontstyle01"/>
    <w:rsid w:val="00CE745B"/>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EC7C58"/>
  </w:style>
  <w:style w:type="character" w:customStyle="1" w:styleId="CharAttribute15">
    <w:name w:val="CharAttribute15"/>
    <w:rsid w:val="00694D3B"/>
    <w:rPr>
      <w:rFonts w:ascii="Times New Roman" w:eastAsia="Times New Roman"/>
      <w:sz w:val="28"/>
    </w:rPr>
  </w:style>
  <w:style w:type="paragraph" w:styleId="FootnoteText">
    <w:name w:val="footnote text"/>
    <w:basedOn w:val="Normal"/>
    <w:link w:val="FootnoteTextChar"/>
    <w:rsid w:val="00694D3B"/>
    <w:rPr>
      <w:sz w:val="20"/>
      <w:szCs w:val="20"/>
    </w:rPr>
  </w:style>
  <w:style w:type="character" w:customStyle="1" w:styleId="FootnoteTextChar">
    <w:name w:val="Footnote Text Char"/>
    <w:basedOn w:val="DefaultParagraphFont"/>
    <w:link w:val="FootnoteText"/>
    <w:rsid w:val="00694D3B"/>
    <w:rPr>
      <w:rFonts w:ascii=".VnTime" w:eastAsia="Times New Roman" w:hAnsi=".VnTime" w:cs="Times New Roman"/>
      <w:sz w:val="20"/>
      <w:szCs w:val="20"/>
    </w:rPr>
  </w:style>
  <w:style w:type="character" w:styleId="FootnoteReference">
    <w:name w:val="footnote reference"/>
    <w:rsid w:val="00694D3B"/>
    <w:rPr>
      <w:vertAlign w:val="superscript"/>
    </w:rPr>
  </w:style>
  <w:style w:type="paragraph" w:styleId="NormalWeb">
    <w:name w:val="Normal (Web)"/>
    <w:basedOn w:val="Normal"/>
    <w:uiPriority w:val="99"/>
    <w:unhideWhenUsed/>
    <w:rsid w:val="005B78E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505C08"/>
    <w:pPr>
      <w:spacing w:before="0"/>
      <w:ind w:firstLine="0"/>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3672">
      <w:bodyDiv w:val="1"/>
      <w:marLeft w:val="0"/>
      <w:marRight w:val="0"/>
      <w:marTop w:val="0"/>
      <w:marBottom w:val="0"/>
      <w:divBdr>
        <w:top w:val="none" w:sz="0" w:space="0" w:color="auto"/>
        <w:left w:val="none" w:sz="0" w:space="0" w:color="auto"/>
        <w:bottom w:val="none" w:sz="0" w:space="0" w:color="auto"/>
        <w:right w:val="none" w:sz="0" w:space="0" w:color="auto"/>
      </w:divBdr>
    </w:div>
    <w:div w:id="355349740">
      <w:bodyDiv w:val="1"/>
      <w:marLeft w:val="0"/>
      <w:marRight w:val="0"/>
      <w:marTop w:val="0"/>
      <w:marBottom w:val="0"/>
      <w:divBdr>
        <w:top w:val="none" w:sz="0" w:space="0" w:color="auto"/>
        <w:left w:val="none" w:sz="0" w:space="0" w:color="auto"/>
        <w:bottom w:val="none" w:sz="0" w:space="0" w:color="auto"/>
        <w:right w:val="none" w:sz="0" w:space="0" w:color="auto"/>
      </w:divBdr>
    </w:div>
    <w:div w:id="1011639948">
      <w:bodyDiv w:val="1"/>
      <w:marLeft w:val="0"/>
      <w:marRight w:val="0"/>
      <w:marTop w:val="0"/>
      <w:marBottom w:val="0"/>
      <w:divBdr>
        <w:top w:val="none" w:sz="0" w:space="0" w:color="auto"/>
        <w:left w:val="none" w:sz="0" w:space="0" w:color="auto"/>
        <w:bottom w:val="none" w:sz="0" w:space="0" w:color="auto"/>
        <w:right w:val="none" w:sz="0" w:space="0" w:color="auto"/>
      </w:divBdr>
    </w:div>
    <w:div w:id="1041248520">
      <w:bodyDiv w:val="1"/>
      <w:marLeft w:val="0"/>
      <w:marRight w:val="0"/>
      <w:marTop w:val="0"/>
      <w:marBottom w:val="0"/>
      <w:divBdr>
        <w:top w:val="none" w:sz="0" w:space="0" w:color="auto"/>
        <w:left w:val="none" w:sz="0" w:space="0" w:color="auto"/>
        <w:bottom w:val="none" w:sz="0" w:space="0" w:color="auto"/>
        <w:right w:val="none" w:sz="0" w:space="0" w:color="auto"/>
      </w:divBdr>
    </w:div>
    <w:div w:id="1143931156">
      <w:bodyDiv w:val="1"/>
      <w:marLeft w:val="0"/>
      <w:marRight w:val="0"/>
      <w:marTop w:val="0"/>
      <w:marBottom w:val="0"/>
      <w:divBdr>
        <w:top w:val="none" w:sz="0" w:space="0" w:color="auto"/>
        <w:left w:val="none" w:sz="0" w:space="0" w:color="auto"/>
        <w:bottom w:val="none" w:sz="0" w:space="0" w:color="auto"/>
        <w:right w:val="none" w:sz="0" w:space="0" w:color="auto"/>
      </w:divBdr>
    </w:div>
    <w:div w:id="1203590087">
      <w:bodyDiv w:val="1"/>
      <w:marLeft w:val="0"/>
      <w:marRight w:val="0"/>
      <w:marTop w:val="0"/>
      <w:marBottom w:val="0"/>
      <w:divBdr>
        <w:top w:val="none" w:sz="0" w:space="0" w:color="auto"/>
        <w:left w:val="none" w:sz="0" w:space="0" w:color="auto"/>
        <w:bottom w:val="none" w:sz="0" w:space="0" w:color="auto"/>
        <w:right w:val="none" w:sz="0" w:space="0" w:color="auto"/>
      </w:divBdr>
    </w:div>
    <w:div w:id="1227762925">
      <w:bodyDiv w:val="1"/>
      <w:marLeft w:val="0"/>
      <w:marRight w:val="0"/>
      <w:marTop w:val="0"/>
      <w:marBottom w:val="0"/>
      <w:divBdr>
        <w:top w:val="none" w:sz="0" w:space="0" w:color="auto"/>
        <w:left w:val="none" w:sz="0" w:space="0" w:color="auto"/>
        <w:bottom w:val="none" w:sz="0" w:space="0" w:color="auto"/>
        <w:right w:val="none" w:sz="0" w:space="0" w:color="auto"/>
      </w:divBdr>
      <w:divsChild>
        <w:div w:id="305362034">
          <w:marLeft w:val="240"/>
          <w:marRight w:val="240"/>
          <w:marTop w:val="0"/>
          <w:marBottom w:val="105"/>
          <w:divBdr>
            <w:top w:val="none" w:sz="0" w:space="0" w:color="auto"/>
            <w:left w:val="none" w:sz="0" w:space="0" w:color="auto"/>
            <w:bottom w:val="none" w:sz="0" w:space="0" w:color="auto"/>
            <w:right w:val="none" w:sz="0" w:space="0" w:color="auto"/>
          </w:divBdr>
          <w:divsChild>
            <w:div w:id="1313172421">
              <w:marLeft w:val="150"/>
              <w:marRight w:val="0"/>
              <w:marTop w:val="0"/>
              <w:marBottom w:val="0"/>
              <w:divBdr>
                <w:top w:val="none" w:sz="0" w:space="0" w:color="auto"/>
                <w:left w:val="none" w:sz="0" w:space="0" w:color="auto"/>
                <w:bottom w:val="none" w:sz="0" w:space="0" w:color="auto"/>
                <w:right w:val="none" w:sz="0" w:space="0" w:color="auto"/>
              </w:divBdr>
              <w:divsChild>
                <w:div w:id="672687437">
                  <w:marLeft w:val="0"/>
                  <w:marRight w:val="0"/>
                  <w:marTop w:val="0"/>
                  <w:marBottom w:val="0"/>
                  <w:divBdr>
                    <w:top w:val="none" w:sz="0" w:space="0" w:color="auto"/>
                    <w:left w:val="none" w:sz="0" w:space="0" w:color="auto"/>
                    <w:bottom w:val="none" w:sz="0" w:space="0" w:color="auto"/>
                    <w:right w:val="none" w:sz="0" w:space="0" w:color="auto"/>
                  </w:divBdr>
                  <w:divsChild>
                    <w:div w:id="290332034">
                      <w:marLeft w:val="0"/>
                      <w:marRight w:val="0"/>
                      <w:marTop w:val="0"/>
                      <w:marBottom w:val="0"/>
                      <w:divBdr>
                        <w:top w:val="none" w:sz="0" w:space="0" w:color="auto"/>
                        <w:left w:val="none" w:sz="0" w:space="0" w:color="auto"/>
                        <w:bottom w:val="none" w:sz="0" w:space="0" w:color="auto"/>
                        <w:right w:val="none" w:sz="0" w:space="0" w:color="auto"/>
                      </w:divBdr>
                      <w:divsChild>
                        <w:div w:id="1629362592">
                          <w:marLeft w:val="0"/>
                          <w:marRight w:val="0"/>
                          <w:marTop w:val="0"/>
                          <w:marBottom w:val="60"/>
                          <w:divBdr>
                            <w:top w:val="none" w:sz="0" w:space="0" w:color="auto"/>
                            <w:left w:val="none" w:sz="0" w:space="0" w:color="auto"/>
                            <w:bottom w:val="none" w:sz="0" w:space="0" w:color="auto"/>
                            <w:right w:val="none" w:sz="0" w:space="0" w:color="auto"/>
                          </w:divBdr>
                          <w:divsChild>
                            <w:div w:id="1992176805">
                              <w:marLeft w:val="0"/>
                              <w:marRight w:val="0"/>
                              <w:marTop w:val="0"/>
                              <w:marBottom w:val="0"/>
                              <w:divBdr>
                                <w:top w:val="none" w:sz="0" w:space="0" w:color="auto"/>
                                <w:left w:val="none" w:sz="0" w:space="0" w:color="auto"/>
                                <w:bottom w:val="none" w:sz="0" w:space="0" w:color="auto"/>
                                <w:right w:val="none" w:sz="0" w:space="0" w:color="auto"/>
                              </w:divBdr>
                            </w:div>
                            <w:div w:id="1082097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91025">
          <w:marLeft w:val="225"/>
          <w:marRight w:val="225"/>
          <w:marTop w:val="0"/>
          <w:marBottom w:val="105"/>
          <w:divBdr>
            <w:top w:val="none" w:sz="0" w:space="0" w:color="auto"/>
            <w:left w:val="none" w:sz="0" w:space="0" w:color="auto"/>
            <w:bottom w:val="none" w:sz="0" w:space="0" w:color="auto"/>
            <w:right w:val="none" w:sz="0" w:space="0" w:color="auto"/>
          </w:divBdr>
        </w:div>
      </w:divsChild>
    </w:div>
    <w:div w:id="1268928104">
      <w:bodyDiv w:val="1"/>
      <w:marLeft w:val="0"/>
      <w:marRight w:val="0"/>
      <w:marTop w:val="0"/>
      <w:marBottom w:val="0"/>
      <w:divBdr>
        <w:top w:val="none" w:sz="0" w:space="0" w:color="auto"/>
        <w:left w:val="none" w:sz="0" w:space="0" w:color="auto"/>
        <w:bottom w:val="none" w:sz="0" w:space="0" w:color="auto"/>
        <w:right w:val="none" w:sz="0" w:space="0" w:color="auto"/>
      </w:divBdr>
    </w:div>
    <w:div w:id="1283339951">
      <w:bodyDiv w:val="1"/>
      <w:marLeft w:val="0"/>
      <w:marRight w:val="0"/>
      <w:marTop w:val="0"/>
      <w:marBottom w:val="0"/>
      <w:divBdr>
        <w:top w:val="none" w:sz="0" w:space="0" w:color="auto"/>
        <w:left w:val="none" w:sz="0" w:space="0" w:color="auto"/>
        <w:bottom w:val="none" w:sz="0" w:space="0" w:color="auto"/>
        <w:right w:val="none" w:sz="0" w:space="0" w:color="auto"/>
      </w:divBdr>
    </w:div>
    <w:div w:id="1335573086">
      <w:bodyDiv w:val="1"/>
      <w:marLeft w:val="0"/>
      <w:marRight w:val="0"/>
      <w:marTop w:val="0"/>
      <w:marBottom w:val="0"/>
      <w:divBdr>
        <w:top w:val="none" w:sz="0" w:space="0" w:color="auto"/>
        <w:left w:val="none" w:sz="0" w:space="0" w:color="auto"/>
        <w:bottom w:val="none" w:sz="0" w:space="0" w:color="auto"/>
        <w:right w:val="none" w:sz="0" w:space="0" w:color="auto"/>
      </w:divBdr>
    </w:div>
    <w:div w:id="1446146765">
      <w:bodyDiv w:val="1"/>
      <w:marLeft w:val="0"/>
      <w:marRight w:val="0"/>
      <w:marTop w:val="0"/>
      <w:marBottom w:val="0"/>
      <w:divBdr>
        <w:top w:val="none" w:sz="0" w:space="0" w:color="auto"/>
        <w:left w:val="none" w:sz="0" w:space="0" w:color="auto"/>
        <w:bottom w:val="none" w:sz="0" w:space="0" w:color="auto"/>
        <w:right w:val="none" w:sz="0" w:space="0" w:color="auto"/>
      </w:divBdr>
    </w:div>
    <w:div w:id="1772319400">
      <w:bodyDiv w:val="1"/>
      <w:marLeft w:val="0"/>
      <w:marRight w:val="0"/>
      <w:marTop w:val="0"/>
      <w:marBottom w:val="0"/>
      <w:divBdr>
        <w:top w:val="none" w:sz="0" w:space="0" w:color="auto"/>
        <w:left w:val="none" w:sz="0" w:space="0" w:color="auto"/>
        <w:bottom w:val="none" w:sz="0" w:space="0" w:color="auto"/>
        <w:right w:val="none" w:sz="0" w:space="0" w:color="auto"/>
      </w:divBdr>
    </w:div>
    <w:div w:id="1875069816">
      <w:bodyDiv w:val="1"/>
      <w:marLeft w:val="0"/>
      <w:marRight w:val="0"/>
      <w:marTop w:val="0"/>
      <w:marBottom w:val="0"/>
      <w:divBdr>
        <w:top w:val="none" w:sz="0" w:space="0" w:color="auto"/>
        <w:left w:val="none" w:sz="0" w:space="0" w:color="auto"/>
        <w:bottom w:val="none" w:sz="0" w:space="0" w:color="auto"/>
        <w:right w:val="none" w:sz="0" w:space="0" w:color="auto"/>
      </w:divBdr>
    </w:div>
    <w:div w:id="2013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222E-5D50-4C3E-849C-6F3D6CD6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KHDT</dc:creator>
  <cp:lastModifiedBy>NHC</cp:lastModifiedBy>
  <cp:revision>8</cp:revision>
  <cp:lastPrinted>2024-01-30T10:11:00Z</cp:lastPrinted>
  <dcterms:created xsi:type="dcterms:W3CDTF">2024-10-03T10:45:00Z</dcterms:created>
  <dcterms:modified xsi:type="dcterms:W3CDTF">2024-10-04T01:36:00Z</dcterms:modified>
</cp:coreProperties>
</file>