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8" w:type="dxa"/>
        <w:jc w:val="center"/>
        <w:tblLook w:val="01E0" w:firstRow="1" w:lastRow="1" w:firstColumn="1" w:lastColumn="1" w:noHBand="0" w:noVBand="0"/>
      </w:tblPr>
      <w:tblGrid>
        <w:gridCol w:w="3544"/>
        <w:gridCol w:w="5704"/>
      </w:tblGrid>
      <w:tr w:rsidR="00F817F0" w:rsidRPr="00D9019A" w14:paraId="260B79B0" w14:textId="77777777" w:rsidTr="00387F0B">
        <w:trPr>
          <w:trHeight w:val="1702"/>
          <w:jc w:val="center"/>
        </w:trPr>
        <w:tc>
          <w:tcPr>
            <w:tcW w:w="3544" w:type="dxa"/>
          </w:tcPr>
          <w:p w14:paraId="31929B9B" w14:textId="77777777" w:rsidR="00F817F0" w:rsidRPr="0012338B" w:rsidRDefault="00A07C33" w:rsidP="004A34E4">
            <w:pPr>
              <w:jc w:val="center"/>
              <w:rPr>
                <w:b/>
                <w:sz w:val="26"/>
                <w:szCs w:val="24"/>
              </w:rPr>
            </w:pPr>
            <w:bookmarkStart w:id="0" w:name="_Hlk133302296"/>
            <w:bookmarkStart w:id="1" w:name="_Hlk120884976"/>
            <w:r>
              <w:rPr>
                <w:b/>
                <w:sz w:val="24"/>
                <w:szCs w:val="24"/>
              </w:rPr>
              <w:t xml:space="preserve"> </w:t>
            </w:r>
            <w:r w:rsidR="00F817F0" w:rsidRPr="0012338B">
              <w:rPr>
                <w:b/>
                <w:sz w:val="26"/>
                <w:szCs w:val="24"/>
              </w:rPr>
              <w:t>ỦY BAN NHÂN DÂN</w:t>
            </w:r>
          </w:p>
          <w:p w14:paraId="60684B78" w14:textId="63BAEE39" w:rsidR="00F817F0" w:rsidRPr="009B5365" w:rsidRDefault="00B8484A" w:rsidP="004A3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4"/>
              </w:rPr>
              <w:t>HUYỆN THẠCH</w:t>
            </w:r>
            <w:r w:rsidR="00F817F0" w:rsidRPr="0012338B">
              <w:rPr>
                <w:b/>
                <w:sz w:val="26"/>
                <w:szCs w:val="24"/>
              </w:rPr>
              <w:t xml:space="preserve"> HÀ </w:t>
            </w:r>
          </w:p>
          <w:p w14:paraId="316CBE43" w14:textId="7A451FA3" w:rsidR="00F817F0" w:rsidRPr="00D9019A" w:rsidRDefault="000E0618" w:rsidP="00B8484A">
            <w:pPr>
              <w:spacing w:before="240" w:after="40"/>
              <w:jc w:val="center"/>
              <w:rPr>
                <w:sz w:val="26"/>
                <w:szCs w:val="26"/>
                <w:vertAlign w:val="subscript"/>
              </w:rPr>
            </w:pPr>
            <w:r w:rsidRPr="00D9019A"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F3B6222" wp14:editId="09B0F72F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30480</wp:posOffset>
                      </wp:positionV>
                      <wp:extent cx="711200" cy="0"/>
                      <wp:effectExtent l="0" t="0" r="1270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BB295" id="Line 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5pt,2.4pt" to="109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"/>
                  </w:pict>
                </mc:Fallback>
              </mc:AlternateContent>
            </w:r>
            <w:r w:rsidR="00F817F0" w:rsidRPr="00D9019A">
              <w:rPr>
                <w:sz w:val="26"/>
                <w:szCs w:val="26"/>
              </w:rPr>
              <w:t xml:space="preserve">Số:  </w:t>
            </w:r>
            <w:r w:rsidR="00E11D44">
              <w:rPr>
                <w:sz w:val="26"/>
                <w:szCs w:val="26"/>
              </w:rPr>
              <w:t xml:space="preserve"> </w:t>
            </w:r>
            <w:r w:rsidR="00A6014B">
              <w:rPr>
                <w:sz w:val="26"/>
                <w:szCs w:val="26"/>
              </w:rPr>
              <w:t xml:space="preserve"> </w:t>
            </w:r>
            <w:r w:rsidR="00E11D44">
              <w:rPr>
                <w:sz w:val="26"/>
                <w:szCs w:val="26"/>
              </w:rPr>
              <w:t xml:space="preserve">      </w:t>
            </w:r>
            <w:r w:rsidR="00F817F0" w:rsidRPr="00D9019A">
              <w:rPr>
                <w:sz w:val="26"/>
                <w:szCs w:val="26"/>
              </w:rPr>
              <w:t>/UBND-</w:t>
            </w:r>
            <w:r w:rsidR="007B3703">
              <w:rPr>
                <w:sz w:val="26"/>
                <w:szCs w:val="26"/>
              </w:rPr>
              <w:t>NHCS</w:t>
            </w:r>
          </w:p>
          <w:p w14:paraId="726910BF" w14:textId="5FA082AA" w:rsidR="009B5365" w:rsidRPr="00D9019A" w:rsidRDefault="00CC4320" w:rsidP="002B7A12">
            <w:pPr>
              <w:jc w:val="center"/>
              <w:rPr>
                <w:sz w:val="24"/>
                <w:szCs w:val="26"/>
              </w:rPr>
            </w:pPr>
            <w:r w:rsidRPr="00400DBD">
              <w:rPr>
                <w:sz w:val="24"/>
                <w:szCs w:val="24"/>
              </w:rPr>
              <w:t xml:space="preserve">V/v </w:t>
            </w:r>
            <w:r w:rsidRPr="007D6352">
              <w:rPr>
                <w:sz w:val="24"/>
                <w:szCs w:val="26"/>
              </w:rPr>
              <w:t xml:space="preserve">triển khai </w:t>
            </w:r>
            <w:r w:rsidR="00B8484A">
              <w:rPr>
                <w:sz w:val="24"/>
                <w:szCs w:val="26"/>
              </w:rPr>
              <w:t xml:space="preserve">thực hiện </w:t>
            </w:r>
            <w:r w:rsidRPr="007D6352">
              <w:rPr>
                <w:sz w:val="24"/>
                <w:szCs w:val="26"/>
              </w:rPr>
              <w:t xml:space="preserve">Quyết định số </w:t>
            </w:r>
            <w:r w:rsidR="00B659B2">
              <w:rPr>
                <w:sz w:val="24"/>
                <w:szCs w:val="26"/>
              </w:rPr>
              <w:t>1</w:t>
            </w:r>
            <w:r w:rsidR="002B7A12">
              <w:rPr>
                <w:sz w:val="24"/>
                <w:szCs w:val="26"/>
              </w:rPr>
              <w:t>2</w:t>
            </w:r>
            <w:r w:rsidR="00B659B2">
              <w:rPr>
                <w:sz w:val="24"/>
                <w:szCs w:val="26"/>
              </w:rPr>
              <w:t>/2024/QĐ-TTg</w:t>
            </w:r>
            <w:r w:rsidRPr="007D6352">
              <w:rPr>
                <w:sz w:val="24"/>
                <w:szCs w:val="26"/>
              </w:rPr>
              <w:t xml:space="preserve"> </w:t>
            </w:r>
          </w:p>
        </w:tc>
        <w:tc>
          <w:tcPr>
            <w:tcW w:w="5704" w:type="dxa"/>
          </w:tcPr>
          <w:p w14:paraId="43B46626" w14:textId="77777777" w:rsidR="00F817F0" w:rsidRPr="0012338B" w:rsidRDefault="00F817F0" w:rsidP="004A34E4">
            <w:pPr>
              <w:jc w:val="center"/>
              <w:rPr>
                <w:b/>
                <w:sz w:val="26"/>
                <w:szCs w:val="24"/>
              </w:rPr>
            </w:pPr>
            <w:r w:rsidRPr="0012338B">
              <w:rPr>
                <w:b/>
                <w:sz w:val="26"/>
                <w:szCs w:val="24"/>
              </w:rPr>
              <w:t>CỘNG HÒA XÃ HỘI CHỦ NGHĨA VIỆT NAM</w:t>
            </w:r>
          </w:p>
          <w:p w14:paraId="7ABF95E5" w14:textId="77777777" w:rsidR="00F817F0" w:rsidRPr="007A1889" w:rsidRDefault="00F817F0" w:rsidP="004A34E4">
            <w:pPr>
              <w:jc w:val="center"/>
              <w:rPr>
                <w:b/>
              </w:rPr>
            </w:pPr>
            <w:r w:rsidRPr="007A1889">
              <w:rPr>
                <w:b/>
              </w:rPr>
              <w:t>Độc lập - Tự do - Hạnh phúc</w:t>
            </w:r>
          </w:p>
          <w:p w14:paraId="7C0D51E3" w14:textId="39EFFF15" w:rsidR="00F817F0" w:rsidRPr="00B8484A" w:rsidRDefault="000E0618" w:rsidP="00B8484A">
            <w:pPr>
              <w:spacing w:before="240"/>
              <w:jc w:val="center"/>
              <w:rPr>
                <w:b/>
              </w:rPr>
            </w:pPr>
            <w:r w:rsidRPr="00B8484A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4307232" wp14:editId="20ACC9C5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7620</wp:posOffset>
                      </wp:positionV>
                      <wp:extent cx="2095500" cy="0"/>
                      <wp:effectExtent l="0" t="0" r="19050" b="1905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54EC2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75pt,.6pt" to="219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pK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"/>
                  </w:pict>
                </mc:Fallback>
              </mc:AlternateContent>
            </w:r>
            <w:r w:rsidR="00E11D44" w:rsidRPr="00B8484A">
              <w:rPr>
                <w:i/>
              </w:rPr>
              <w:t xml:space="preserve"> </w:t>
            </w:r>
            <w:r w:rsidR="00B8484A" w:rsidRPr="00B8484A">
              <w:rPr>
                <w:i/>
              </w:rPr>
              <w:t xml:space="preserve">Thạch </w:t>
            </w:r>
            <w:r w:rsidR="00F817F0" w:rsidRPr="00B8484A">
              <w:rPr>
                <w:i/>
              </w:rPr>
              <w:t>Hà</w:t>
            </w:r>
            <w:r w:rsidR="00B8484A" w:rsidRPr="00B8484A">
              <w:rPr>
                <w:i/>
              </w:rPr>
              <w:t xml:space="preserve">, </w:t>
            </w:r>
            <w:r w:rsidR="00F817F0" w:rsidRPr="00B8484A">
              <w:rPr>
                <w:i/>
              </w:rPr>
              <w:t xml:space="preserve">ngày </w:t>
            </w:r>
            <w:r w:rsidR="0028433A" w:rsidRPr="00B8484A">
              <w:rPr>
                <w:i/>
              </w:rPr>
              <w:t xml:space="preserve"> </w:t>
            </w:r>
            <w:r w:rsidR="009B5365" w:rsidRPr="00B8484A">
              <w:rPr>
                <w:i/>
              </w:rPr>
              <w:t xml:space="preserve">  </w:t>
            </w:r>
            <w:r w:rsidRPr="00B8484A">
              <w:rPr>
                <w:i/>
              </w:rPr>
              <w:t xml:space="preserve"> </w:t>
            </w:r>
            <w:r w:rsidR="00F817F0" w:rsidRPr="00B8484A">
              <w:rPr>
                <w:i/>
              </w:rPr>
              <w:t xml:space="preserve"> tháng </w:t>
            </w:r>
            <w:r w:rsidRPr="00B8484A">
              <w:rPr>
                <w:i/>
              </w:rPr>
              <w:t xml:space="preserve"> </w:t>
            </w:r>
            <w:r w:rsidR="00E73362" w:rsidRPr="00B8484A">
              <w:rPr>
                <w:i/>
              </w:rPr>
              <w:t xml:space="preserve"> </w:t>
            </w:r>
            <w:r w:rsidR="00F817F0" w:rsidRPr="00B8484A">
              <w:rPr>
                <w:i/>
              </w:rPr>
              <w:t xml:space="preserve"> </w:t>
            </w:r>
            <w:r w:rsidR="00E73362" w:rsidRPr="00B8484A">
              <w:rPr>
                <w:i/>
              </w:rPr>
              <w:t xml:space="preserve"> </w:t>
            </w:r>
            <w:r w:rsidR="00F817F0" w:rsidRPr="00B8484A">
              <w:rPr>
                <w:i/>
              </w:rPr>
              <w:t>năm 202</w:t>
            </w:r>
            <w:r w:rsidR="00E11D44" w:rsidRPr="00B8484A">
              <w:rPr>
                <w:i/>
              </w:rPr>
              <w:t>4</w:t>
            </w:r>
          </w:p>
        </w:tc>
      </w:tr>
    </w:tbl>
    <w:p w14:paraId="2148111B" w14:textId="5772004F" w:rsidR="00F817F0" w:rsidRPr="00D9019A" w:rsidRDefault="00F817F0" w:rsidP="00387F0B"/>
    <w:p w14:paraId="64C50D2D" w14:textId="77777777" w:rsidR="00F817F0" w:rsidRPr="00D9019A" w:rsidRDefault="00F817F0" w:rsidP="00387F0B">
      <w:pPr>
        <w:rPr>
          <w:sz w:val="16"/>
          <w:szCs w:val="16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2727"/>
        <w:gridCol w:w="6203"/>
      </w:tblGrid>
      <w:tr w:rsidR="00770F97" w:rsidRPr="00770F97" w14:paraId="4CF0736B" w14:textId="77777777" w:rsidTr="00153092">
        <w:tc>
          <w:tcPr>
            <w:tcW w:w="2727" w:type="dxa"/>
            <w:hideMark/>
          </w:tcPr>
          <w:p w14:paraId="7697656A" w14:textId="77777777" w:rsidR="00770F97" w:rsidRPr="00770F97" w:rsidRDefault="00770F97" w:rsidP="00B8484A">
            <w:pPr>
              <w:spacing w:line="256" w:lineRule="auto"/>
              <w:ind w:left="601" w:hanging="601"/>
              <w:jc w:val="right"/>
              <w:rPr>
                <w:kern w:val="2"/>
              </w:rPr>
            </w:pPr>
            <w:r w:rsidRPr="00770F97">
              <w:rPr>
                <w:kern w:val="2"/>
              </w:rPr>
              <w:t>Kính gửi:</w:t>
            </w:r>
          </w:p>
        </w:tc>
        <w:tc>
          <w:tcPr>
            <w:tcW w:w="6203" w:type="dxa"/>
          </w:tcPr>
          <w:p w14:paraId="291A8D31" w14:textId="77777777" w:rsidR="00770F97" w:rsidRPr="00770F97" w:rsidRDefault="00770F97" w:rsidP="00387F0B">
            <w:pPr>
              <w:spacing w:line="340" w:lineRule="exact"/>
              <w:jc w:val="both"/>
              <w:rPr>
                <w:kern w:val="2"/>
              </w:rPr>
            </w:pPr>
          </w:p>
          <w:p w14:paraId="47ED113E" w14:textId="77777777" w:rsidR="002B7A12" w:rsidRPr="00D77512" w:rsidRDefault="002B7A12" w:rsidP="002B7A12">
            <w:pPr>
              <w:jc w:val="both"/>
              <w:rPr>
                <w:spacing w:val="-6"/>
              </w:rPr>
            </w:pPr>
            <w:r w:rsidRPr="00D77512">
              <w:rPr>
                <w:spacing w:val="-6"/>
              </w:rPr>
              <w:t>- Các ban, phòng, ngành, Uỷ ban MTTQ và các đoàn thể cấp huyện;</w:t>
            </w:r>
          </w:p>
          <w:p w14:paraId="22BDE99A" w14:textId="77777777" w:rsidR="007A1889" w:rsidRPr="005630A6" w:rsidRDefault="007A1889" w:rsidP="00387F0B">
            <w:pPr>
              <w:numPr>
                <w:ilvl w:val="0"/>
                <w:numId w:val="2"/>
              </w:numPr>
              <w:spacing w:line="340" w:lineRule="exact"/>
              <w:ind w:left="170" w:hanging="170"/>
              <w:jc w:val="both"/>
              <w:rPr>
                <w:kern w:val="2"/>
              </w:rPr>
            </w:pPr>
            <w:r w:rsidRPr="005630A6">
              <w:rPr>
                <w:kern w:val="2"/>
              </w:rPr>
              <w:t>Ngân hàng Chính sách xã hội huyện;</w:t>
            </w:r>
          </w:p>
          <w:p w14:paraId="0191AEED" w14:textId="1BEE5BE5" w:rsidR="009E5212" w:rsidRPr="00387F0B" w:rsidRDefault="007A1889" w:rsidP="00387F0B">
            <w:pPr>
              <w:spacing w:line="340" w:lineRule="exact"/>
              <w:jc w:val="both"/>
              <w:rPr>
                <w:kern w:val="2"/>
              </w:rPr>
            </w:pPr>
            <w:r w:rsidRPr="00770F97">
              <w:rPr>
                <w:kern w:val="2"/>
              </w:rPr>
              <w:t xml:space="preserve">- </w:t>
            </w:r>
            <w:r>
              <w:rPr>
                <w:kern w:val="2"/>
              </w:rPr>
              <w:t>Ủy ban nhân dân</w:t>
            </w:r>
            <w:r w:rsidRPr="00770F97">
              <w:rPr>
                <w:kern w:val="2"/>
              </w:rPr>
              <w:t xml:space="preserve"> các xã</w:t>
            </w:r>
            <w:r>
              <w:rPr>
                <w:kern w:val="2"/>
              </w:rPr>
              <w:t>, thị trấn.</w:t>
            </w:r>
          </w:p>
        </w:tc>
      </w:tr>
    </w:tbl>
    <w:p w14:paraId="3F88A7FD" w14:textId="4F950FF5" w:rsidR="009B5365" w:rsidRPr="0012338B" w:rsidRDefault="009B5365" w:rsidP="00387F0B">
      <w:pPr>
        <w:ind w:left="1729" w:firstLine="720"/>
        <w:jc w:val="both"/>
        <w:rPr>
          <w:spacing w:val="-2"/>
          <w:sz w:val="24"/>
        </w:rPr>
      </w:pPr>
    </w:p>
    <w:p w14:paraId="78A16B39" w14:textId="18AE3045" w:rsidR="001F46B8" w:rsidRPr="0098323D" w:rsidRDefault="00B8484A" w:rsidP="004A74DE">
      <w:pPr>
        <w:spacing w:before="80" w:after="80" w:line="360" w:lineRule="exact"/>
        <w:ind w:firstLine="720"/>
        <w:jc w:val="both"/>
        <w:rPr>
          <w:spacing w:val="-2"/>
        </w:rPr>
      </w:pPr>
      <w:r>
        <w:rPr>
          <w:spacing w:val="-2"/>
        </w:rPr>
        <w:t>Thực hiện Quyết định số 1</w:t>
      </w:r>
      <w:r w:rsidR="002B7A12">
        <w:rPr>
          <w:spacing w:val="-2"/>
        </w:rPr>
        <w:t>2</w:t>
      </w:r>
      <w:r>
        <w:rPr>
          <w:spacing w:val="-2"/>
        </w:rPr>
        <w:t xml:space="preserve">/2024/QĐ-TTg ngày </w:t>
      </w:r>
      <w:r w:rsidR="002B7A12">
        <w:rPr>
          <w:spacing w:val="-2"/>
        </w:rPr>
        <w:t>31</w:t>
      </w:r>
      <w:r>
        <w:rPr>
          <w:spacing w:val="-2"/>
        </w:rPr>
        <w:t>/7/2024</w:t>
      </w:r>
      <w:r w:rsidR="00770F97" w:rsidRPr="0098323D">
        <w:rPr>
          <w:spacing w:val="-2"/>
        </w:rPr>
        <w:t xml:space="preserve"> </w:t>
      </w:r>
      <w:r w:rsidR="002C3A6B">
        <w:rPr>
          <w:spacing w:val="-2"/>
        </w:rPr>
        <w:t xml:space="preserve">của </w:t>
      </w:r>
      <w:r w:rsidR="00770F97" w:rsidRPr="0098323D">
        <w:rPr>
          <w:spacing w:val="-2"/>
        </w:rPr>
        <w:t xml:space="preserve">Thủ tướng Chính phủ về </w:t>
      </w:r>
      <w:r w:rsidR="002B7A12">
        <w:rPr>
          <w:spacing w:val="-2"/>
        </w:rPr>
        <w:t>cơ chế, chính sách giải quyết việc làm và đào tạo nghề cho người có đất thu hồi</w:t>
      </w:r>
      <w:r w:rsidR="00770F97" w:rsidRPr="0098323D">
        <w:rPr>
          <w:spacing w:val="-2"/>
        </w:rPr>
        <w:t xml:space="preserve"> </w:t>
      </w:r>
      <w:r w:rsidR="006B6AD9">
        <w:rPr>
          <w:spacing w:val="-2"/>
        </w:rPr>
        <w:t>(</w:t>
      </w:r>
      <w:r w:rsidR="00770F97" w:rsidRPr="0098323D">
        <w:rPr>
          <w:spacing w:val="-2"/>
        </w:rPr>
        <w:t>có hiệu lực thi hành từ ngày 0</w:t>
      </w:r>
      <w:r w:rsidR="002B7A12">
        <w:rPr>
          <w:spacing w:val="-2"/>
        </w:rPr>
        <w:t>1</w:t>
      </w:r>
      <w:r w:rsidR="00770F97" w:rsidRPr="0098323D">
        <w:rPr>
          <w:spacing w:val="-2"/>
        </w:rPr>
        <w:t>/</w:t>
      </w:r>
      <w:r w:rsidR="002B7A12">
        <w:rPr>
          <w:spacing w:val="-2"/>
        </w:rPr>
        <w:t>08</w:t>
      </w:r>
      <w:r w:rsidR="00770F97" w:rsidRPr="0098323D">
        <w:rPr>
          <w:spacing w:val="-2"/>
        </w:rPr>
        <w:t>/2024</w:t>
      </w:r>
      <w:r w:rsidR="006B6AD9">
        <w:rPr>
          <w:spacing w:val="-2"/>
        </w:rPr>
        <w:t>)</w:t>
      </w:r>
      <w:r w:rsidR="00153092">
        <w:rPr>
          <w:spacing w:val="-2"/>
        </w:rPr>
        <w:t>; Xét đề nghị của Ngân hàng Chính sách xã hội huyện tại Tờ trình số 515/TTr-</w:t>
      </w:r>
      <w:r w:rsidR="000616A2">
        <w:rPr>
          <w:spacing w:val="-2"/>
        </w:rPr>
        <w:t>NHCS</w:t>
      </w:r>
      <w:r w:rsidR="00153092">
        <w:rPr>
          <w:spacing w:val="-2"/>
        </w:rPr>
        <w:t>,</w:t>
      </w:r>
      <w:r w:rsidR="00387F0B">
        <w:rPr>
          <w:spacing w:val="-2"/>
        </w:rPr>
        <w:t xml:space="preserve"> Ủy ban nhân dân </w:t>
      </w:r>
      <w:r w:rsidR="006B6AD9">
        <w:rPr>
          <w:spacing w:val="-2"/>
        </w:rPr>
        <w:t xml:space="preserve">huyện </w:t>
      </w:r>
      <w:r w:rsidR="004A74DE">
        <w:rPr>
          <w:spacing w:val="-2"/>
        </w:rPr>
        <w:t>yêu cầu</w:t>
      </w:r>
      <w:r w:rsidR="002C3A6B">
        <w:rPr>
          <w:spacing w:val="-2"/>
        </w:rPr>
        <w:t xml:space="preserve">: </w:t>
      </w:r>
      <w:r w:rsidR="006B6AD9">
        <w:rPr>
          <w:spacing w:val="-2"/>
        </w:rPr>
        <w:t xml:space="preserve">  </w:t>
      </w:r>
    </w:p>
    <w:p w14:paraId="5DAAD0D6" w14:textId="7E3D1B8B" w:rsidR="003818E9" w:rsidRPr="00E73362" w:rsidRDefault="00EE3E3F" w:rsidP="004A74DE">
      <w:pPr>
        <w:pStyle w:val="quyetdinh"/>
        <w:spacing w:before="80" w:after="80" w:line="360" w:lineRule="exac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spacing w:val="-2"/>
        </w:rPr>
        <w:tab/>
      </w:r>
      <w:r w:rsidR="003818E9" w:rsidRPr="00567D42">
        <w:rPr>
          <w:rFonts w:ascii="Times New Roman" w:hAnsi="Times New Roman" w:cs="Times New Roman"/>
        </w:rPr>
        <w:t>1.</w:t>
      </w:r>
      <w:r w:rsidR="003818E9" w:rsidRPr="0012338B">
        <w:rPr>
          <w:rFonts w:ascii="Times New Roman" w:hAnsi="Times New Roman" w:cs="Times New Roman"/>
          <w:b w:val="0"/>
        </w:rPr>
        <w:t xml:space="preserve"> </w:t>
      </w:r>
      <w:r w:rsidR="004A74DE">
        <w:rPr>
          <w:rFonts w:ascii="Times New Roman" w:hAnsi="Times New Roman" w:cs="Times New Roman"/>
          <w:b w:val="0"/>
          <w:bCs w:val="0"/>
        </w:rPr>
        <w:t>Ủy ban nhân dân</w:t>
      </w:r>
      <w:r w:rsidR="003818E9" w:rsidRPr="00E73362">
        <w:rPr>
          <w:rFonts w:ascii="Times New Roman" w:hAnsi="Times New Roman" w:cs="Times New Roman"/>
          <w:b w:val="0"/>
          <w:bCs w:val="0"/>
        </w:rPr>
        <w:t xml:space="preserve"> các </w:t>
      </w:r>
      <w:r w:rsidR="002C3A6B">
        <w:rPr>
          <w:rFonts w:ascii="Times New Roman" w:hAnsi="Times New Roman" w:cs="Times New Roman"/>
          <w:b w:val="0"/>
          <w:bCs w:val="0"/>
        </w:rPr>
        <w:t>xã</w:t>
      </w:r>
      <w:r w:rsidR="003818E9" w:rsidRPr="00E73362">
        <w:rPr>
          <w:rFonts w:ascii="Times New Roman" w:hAnsi="Times New Roman" w:cs="Times New Roman"/>
          <w:b w:val="0"/>
          <w:bCs w:val="0"/>
        </w:rPr>
        <w:t xml:space="preserve">, thị </w:t>
      </w:r>
      <w:r w:rsidR="002C3A6B">
        <w:rPr>
          <w:rFonts w:ascii="Times New Roman" w:hAnsi="Times New Roman" w:cs="Times New Roman"/>
          <w:b w:val="0"/>
          <w:bCs w:val="0"/>
        </w:rPr>
        <w:t>trấn</w:t>
      </w:r>
    </w:p>
    <w:p w14:paraId="7D1A8BB0" w14:textId="66478C25" w:rsidR="00072EE1" w:rsidRDefault="00565BEC" w:rsidP="004A74DE">
      <w:pPr>
        <w:pStyle w:val="quyetdinh"/>
        <w:spacing w:before="80" w:after="80" w:line="360" w:lineRule="exact"/>
        <w:jc w:val="both"/>
        <w:rPr>
          <w:rFonts w:ascii="Times New Roman" w:hAnsi="Times New Roman" w:cs="Times New Roman"/>
          <w:b w:val="0"/>
          <w:bCs w:val="0"/>
        </w:rPr>
      </w:pPr>
      <w:r w:rsidRPr="00E73362">
        <w:rPr>
          <w:rFonts w:ascii="Times New Roman" w:hAnsi="Times New Roman" w:cs="Times New Roman"/>
          <w:b w:val="0"/>
          <w:bCs w:val="0"/>
        </w:rPr>
        <w:tab/>
      </w:r>
      <w:r w:rsidR="00C06E82" w:rsidRPr="00E73362">
        <w:rPr>
          <w:rFonts w:ascii="Times New Roman" w:hAnsi="Times New Roman" w:cs="Times New Roman"/>
          <w:b w:val="0"/>
          <w:bCs w:val="0"/>
        </w:rPr>
        <w:t xml:space="preserve">- </w:t>
      </w:r>
      <w:r w:rsidR="00072EE1" w:rsidRPr="00E73362">
        <w:rPr>
          <w:rFonts w:ascii="Times New Roman" w:hAnsi="Times New Roman" w:cs="Times New Roman"/>
          <w:b w:val="0"/>
          <w:bCs w:val="0"/>
        </w:rPr>
        <w:t xml:space="preserve">Tổ chức tuyên truyền, </w:t>
      </w:r>
      <w:r w:rsidRPr="00E73362">
        <w:rPr>
          <w:rFonts w:ascii="Times New Roman" w:hAnsi="Times New Roman" w:cs="Times New Roman"/>
          <w:b w:val="0"/>
          <w:bCs w:val="0"/>
        </w:rPr>
        <w:t>triển khai</w:t>
      </w:r>
      <w:r w:rsidR="005C187E" w:rsidRPr="00E73362">
        <w:rPr>
          <w:rFonts w:ascii="Times New Roman" w:hAnsi="Times New Roman" w:cs="Times New Roman"/>
          <w:b w:val="0"/>
          <w:bCs w:val="0"/>
        </w:rPr>
        <w:t xml:space="preserve"> phổ biến rộng rãi </w:t>
      </w:r>
      <w:r w:rsidRPr="00E73362">
        <w:rPr>
          <w:rFonts w:ascii="Times New Roman" w:hAnsi="Times New Roman" w:cs="Times New Roman"/>
          <w:b w:val="0"/>
          <w:bCs w:val="0"/>
        </w:rPr>
        <w:t xml:space="preserve">Quyết định số </w:t>
      </w:r>
      <w:r w:rsidR="00072EE1" w:rsidRPr="00E73362">
        <w:rPr>
          <w:rFonts w:ascii="Times New Roman" w:hAnsi="Times New Roman" w:cs="Times New Roman"/>
          <w:b w:val="0"/>
          <w:bCs w:val="0"/>
        </w:rPr>
        <w:t>1</w:t>
      </w:r>
      <w:r w:rsidR="002B7A12">
        <w:rPr>
          <w:rFonts w:ascii="Times New Roman" w:hAnsi="Times New Roman" w:cs="Times New Roman"/>
          <w:b w:val="0"/>
          <w:bCs w:val="0"/>
        </w:rPr>
        <w:t>2</w:t>
      </w:r>
      <w:r w:rsidR="00072EE1" w:rsidRPr="00E73362">
        <w:rPr>
          <w:rFonts w:ascii="Times New Roman" w:hAnsi="Times New Roman" w:cs="Times New Roman"/>
          <w:b w:val="0"/>
          <w:bCs w:val="0"/>
        </w:rPr>
        <w:t xml:space="preserve">/2024/QĐ-TTg </w:t>
      </w:r>
      <w:r w:rsidR="007528DD">
        <w:rPr>
          <w:rFonts w:ascii="Times New Roman" w:hAnsi="Times New Roman" w:cs="Times New Roman"/>
          <w:b w:val="0"/>
          <w:bCs w:val="0"/>
        </w:rPr>
        <w:t xml:space="preserve">của Thủ tướng Chính phủ </w:t>
      </w:r>
      <w:r w:rsidR="002B7A12" w:rsidRPr="002B7A12">
        <w:rPr>
          <w:rFonts w:ascii="Times New Roman" w:hAnsi="Times New Roman" w:cs="Times New Roman"/>
          <w:b w:val="0"/>
          <w:spacing w:val="-2"/>
        </w:rPr>
        <w:t>về cơ chế, chính sách giải quyết việc làm và đào tạo nghề cho người có đất thu hồi</w:t>
      </w:r>
      <w:r w:rsidR="002B7A12">
        <w:rPr>
          <w:spacing w:val="-2"/>
        </w:rPr>
        <w:t xml:space="preserve"> </w:t>
      </w:r>
      <w:r w:rsidR="007528DD">
        <w:rPr>
          <w:rFonts w:ascii="Times New Roman" w:hAnsi="Times New Roman" w:cs="Times New Roman"/>
          <w:b w:val="0"/>
          <w:bCs w:val="0"/>
        </w:rPr>
        <w:t>trên địa bàn</w:t>
      </w:r>
      <w:r w:rsidR="001726C8">
        <w:rPr>
          <w:rFonts w:ascii="Times New Roman" w:hAnsi="Times New Roman" w:cs="Times New Roman"/>
          <w:b w:val="0"/>
          <w:bCs w:val="0"/>
        </w:rPr>
        <w:t xml:space="preserve"> (</w:t>
      </w:r>
      <w:r w:rsidR="001726C8" w:rsidRPr="001726C8">
        <w:rPr>
          <w:rFonts w:ascii="Times New Roman" w:hAnsi="Times New Roman" w:cs="Times New Roman"/>
          <w:b w:val="0"/>
          <w:bCs w:val="0"/>
          <w:i/>
        </w:rPr>
        <w:t>có Quyết định gửi kèm</w:t>
      </w:r>
      <w:r w:rsidR="001726C8">
        <w:rPr>
          <w:rFonts w:ascii="Times New Roman" w:hAnsi="Times New Roman" w:cs="Times New Roman"/>
          <w:b w:val="0"/>
          <w:bCs w:val="0"/>
        </w:rPr>
        <w:t>)</w:t>
      </w:r>
      <w:r w:rsidR="002C3A6B">
        <w:rPr>
          <w:rFonts w:ascii="Times New Roman" w:hAnsi="Times New Roman" w:cs="Times New Roman"/>
          <w:b w:val="0"/>
          <w:bCs w:val="0"/>
        </w:rPr>
        <w:t>.</w:t>
      </w:r>
    </w:p>
    <w:p w14:paraId="3F2E5586" w14:textId="39E53874" w:rsidR="002C3A6B" w:rsidRDefault="002B7A12" w:rsidP="00291B7C">
      <w:pPr>
        <w:pStyle w:val="quyetdinh"/>
        <w:spacing w:before="80" w:after="80" w:line="360" w:lineRule="exact"/>
        <w:jc w:val="both"/>
        <w:rPr>
          <w:kern w:val="2"/>
        </w:rPr>
      </w:pPr>
      <w:r>
        <w:rPr>
          <w:rFonts w:ascii="Times New Roman" w:hAnsi="Times New Roman" w:cs="Times New Roman"/>
          <w:b w:val="0"/>
          <w:bCs w:val="0"/>
        </w:rPr>
        <w:tab/>
      </w:r>
      <w:r w:rsidR="00180B92" w:rsidRPr="00291B7C">
        <w:rPr>
          <w:rFonts w:ascii="Times New Roman" w:hAnsi="Times New Roman" w:cs="Times New Roman"/>
          <w:b w:val="0"/>
        </w:rPr>
        <w:t xml:space="preserve">- </w:t>
      </w:r>
      <w:r w:rsidR="001D12A9" w:rsidRPr="00291B7C">
        <w:rPr>
          <w:rFonts w:ascii="Times New Roman" w:hAnsi="Times New Roman" w:cs="Times New Roman"/>
          <w:b w:val="0"/>
        </w:rPr>
        <w:t>Thực hiện x</w:t>
      </w:r>
      <w:r w:rsidR="00180B92" w:rsidRPr="00291B7C">
        <w:rPr>
          <w:rFonts w:ascii="Times New Roman" w:hAnsi="Times New Roman" w:cs="Times New Roman"/>
          <w:b w:val="0"/>
        </w:rPr>
        <w:t xml:space="preserve">ác nhận về đối tượng và điều kiện </w:t>
      </w:r>
      <w:r w:rsidR="004F1C42" w:rsidRPr="00291B7C">
        <w:rPr>
          <w:rFonts w:ascii="Times New Roman" w:hAnsi="Times New Roman" w:cs="Times New Roman"/>
          <w:b w:val="0"/>
        </w:rPr>
        <w:t>vay vốn</w:t>
      </w:r>
      <w:r w:rsidR="00B126C1" w:rsidRPr="00291B7C">
        <w:rPr>
          <w:rFonts w:ascii="Times New Roman" w:hAnsi="Times New Roman" w:cs="Times New Roman"/>
          <w:b w:val="0"/>
        </w:rPr>
        <w:t xml:space="preserve"> theo quy định</w:t>
      </w:r>
      <w:r w:rsidR="002C3A6B" w:rsidRPr="00291B7C">
        <w:rPr>
          <w:rFonts w:ascii="Times New Roman" w:hAnsi="Times New Roman" w:cs="Times New Roman"/>
          <w:b w:val="0"/>
        </w:rPr>
        <w:t xml:space="preserve">; </w:t>
      </w:r>
      <w:r w:rsidR="00567D42" w:rsidRPr="00291B7C">
        <w:rPr>
          <w:rFonts w:ascii="Times New Roman" w:hAnsi="Times New Roman" w:cs="Times New Roman"/>
          <w:b w:val="0"/>
        </w:rPr>
        <w:t>g</w:t>
      </w:r>
      <w:r w:rsidR="002C3A6B" w:rsidRPr="00291B7C">
        <w:rPr>
          <w:rFonts w:ascii="Times New Roman" w:hAnsi="Times New Roman" w:cs="Times New Roman"/>
          <w:b w:val="0"/>
        </w:rPr>
        <w:t xml:space="preserve">iám </w:t>
      </w:r>
      <w:r w:rsidR="00C33706" w:rsidRPr="00291B7C">
        <w:rPr>
          <w:rFonts w:ascii="Times New Roman" w:hAnsi="Times New Roman" w:cs="Times New Roman"/>
          <w:b w:val="0"/>
        </w:rPr>
        <w:t xml:space="preserve">sát </w:t>
      </w:r>
      <w:r w:rsidR="002C3A6B" w:rsidRPr="00291B7C">
        <w:rPr>
          <w:rFonts w:ascii="Times New Roman" w:hAnsi="Times New Roman" w:cs="Times New Roman"/>
          <w:b w:val="0"/>
          <w:kern w:val="2"/>
        </w:rPr>
        <w:t>việc triển khai thực hiện tín dụng theo Quyết định số 1</w:t>
      </w:r>
      <w:r w:rsidR="00B126C1" w:rsidRPr="00291B7C">
        <w:rPr>
          <w:rFonts w:ascii="Times New Roman" w:hAnsi="Times New Roman" w:cs="Times New Roman"/>
          <w:b w:val="0"/>
          <w:kern w:val="2"/>
        </w:rPr>
        <w:t>2</w:t>
      </w:r>
      <w:r w:rsidR="002C3A6B" w:rsidRPr="00291B7C">
        <w:rPr>
          <w:rFonts w:ascii="Times New Roman" w:hAnsi="Times New Roman" w:cs="Times New Roman"/>
          <w:b w:val="0"/>
          <w:kern w:val="2"/>
        </w:rPr>
        <w:t>/2024/QĐ-TTg trên địa bàn; tổng hợp báo cáo</w:t>
      </w:r>
      <w:r w:rsidR="007528DD" w:rsidRPr="00291B7C">
        <w:rPr>
          <w:rFonts w:ascii="Times New Roman" w:hAnsi="Times New Roman" w:cs="Times New Roman"/>
          <w:b w:val="0"/>
          <w:kern w:val="2"/>
        </w:rPr>
        <w:t xml:space="preserve"> kết quả thực hiện</w:t>
      </w:r>
      <w:r w:rsidR="002C3A6B" w:rsidRPr="00291B7C">
        <w:rPr>
          <w:rFonts w:ascii="Times New Roman" w:hAnsi="Times New Roman" w:cs="Times New Roman"/>
          <w:b w:val="0"/>
          <w:kern w:val="2"/>
        </w:rPr>
        <w:t xml:space="preserve"> về UBND huyện </w:t>
      </w:r>
      <w:r w:rsidR="007528DD" w:rsidRPr="00291B7C">
        <w:rPr>
          <w:rFonts w:ascii="Times New Roman" w:hAnsi="Times New Roman" w:cs="Times New Roman"/>
          <w:b w:val="0"/>
          <w:kern w:val="2"/>
        </w:rPr>
        <w:t>(định kỳ vào ngày 1</w:t>
      </w:r>
      <w:r w:rsidR="00291B7C">
        <w:rPr>
          <w:rFonts w:ascii="Times New Roman" w:hAnsi="Times New Roman" w:cs="Times New Roman"/>
          <w:b w:val="0"/>
          <w:kern w:val="2"/>
        </w:rPr>
        <w:t>5</w:t>
      </w:r>
      <w:r w:rsidR="007528DD" w:rsidRPr="00291B7C">
        <w:rPr>
          <w:rFonts w:ascii="Times New Roman" w:hAnsi="Times New Roman" w:cs="Times New Roman"/>
          <w:b w:val="0"/>
          <w:kern w:val="2"/>
        </w:rPr>
        <w:t xml:space="preserve">/12 hàng năm và đột xuất khi có yêu cầu); </w:t>
      </w:r>
      <w:r w:rsidR="007528DD" w:rsidRPr="00291B7C">
        <w:rPr>
          <w:rFonts w:ascii="Times New Roman" w:hAnsi="Times New Roman" w:cs="Times New Roman"/>
          <w:b w:val="0"/>
        </w:rPr>
        <w:t xml:space="preserve">đề xuất các vấn đề phát sinh, vướng mắc trong quá trình </w:t>
      </w:r>
      <w:r w:rsidR="008D0660" w:rsidRPr="00291B7C">
        <w:rPr>
          <w:rFonts w:ascii="Times New Roman" w:hAnsi="Times New Roman" w:cs="Times New Roman"/>
          <w:b w:val="0"/>
        </w:rPr>
        <w:t xml:space="preserve">triển khai </w:t>
      </w:r>
      <w:r w:rsidR="007528DD" w:rsidRPr="00291B7C">
        <w:rPr>
          <w:rFonts w:ascii="Times New Roman" w:hAnsi="Times New Roman" w:cs="Times New Roman"/>
          <w:b w:val="0"/>
        </w:rPr>
        <w:t>thực hiện</w:t>
      </w:r>
      <w:r w:rsidR="007528DD">
        <w:t>.</w:t>
      </w:r>
    </w:p>
    <w:p w14:paraId="434A4221" w14:textId="3136530C" w:rsidR="004A74DE" w:rsidRDefault="00567D42" w:rsidP="004A74DE">
      <w:pPr>
        <w:pStyle w:val="quyetdinh"/>
        <w:spacing w:before="80" w:after="80" w:line="360" w:lineRule="exact"/>
        <w:jc w:val="both"/>
        <w:rPr>
          <w:rFonts w:ascii="Times New Roman" w:hAnsi="Times New Roman" w:cs="Times New Roman"/>
          <w:b w:val="0"/>
          <w:kern w:val="2"/>
        </w:rPr>
      </w:pPr>
      <w:r>
        <w:rPr>
          <w:rFonts w:ascii="Times New Roman" w:hAnsi="Times New Roman" w:cs="Times New Roman"/>
          <w:b w:val="0"/>
          <w:bCs w:val="0"/>
        </w:rPr>
        <w:tab/>
      </w:r>
      <w:r w:rsidR="00291B7C">
        <w:rPr>
          <w:rFonts w:ascii="Times New Roman" w:hAnsi="Times New Roman" w:cs="Times New Roman"/>
          <w:bCs w:val="0"/>
        </w:rPr>
        <w:t>2</w:t>
      </w:r>
      <w:r w:rsidR="004A74DE" w:rsidRPr="007528DD">
        <w:rPr>
          <w:rFonts w:ascii="Times New Roman" w:hAnsi="Times New Roman" w:cs="Times New Roman"/>
          <w:bCs w:val="0"/>
        </w:rPr>
        <w:t>.</w:t>
      </w:r>
      <w:r w:rsidR="004A74DE" w:rsidRPr="009331F4">
        <w:rPr>
          <w:rFonts w:ascii="Times New Roman" w:hAnsi="Times New Roman" w:cs="Times New Roman"/>
          <w:b w:val="0"/>
          <w:bCs w:val="0"/>
        </w:rPr>
        <w:t xml:space="preserve"> </w:t>
      </w:r>
      <w:r w:rsidR="00B126C1">
        <w:rPr>
          <w:rFonts w:ascii="Times New Roman" w:hAnsi="Times New Roman" w:cs="Times New Roman"/>
          <w:b w:val="0"/>
          <w:bCs w:val="0"/>
        </w:rPr>
        <w:t xml:space="preserve">Các ban, phòng, ngành thực hiện lập danh sách </w:t>
      </w:r>
      <w:r w:rsidR="00291B7C">
        <w:rPr>
          <w:rFonts w:ascii="Times New Roman" w:hAnsi="Times New Roman" w:cs="Times New Roman"/>
          <w:b w:val="0"/>
          <w:bCs w:val="0"/>
        </w:rPr>
        <w:t>người có đất</w:t>
      </w:r>
      <w:r w:rsidR="007B6AC7">
        <w:rPr>
          <w:rFonts w:ascii="Times New Roman" w:hAnsi="Times New Roman" w:cs="Times New Roman"/>
          <w:b w:val="0"/>
          <w:bCs w:val="0"/>
        </w:rPr>
        <w:t xml:space="preserve"> thu hồi</w:t>
      </w:r>
      <w:r w:rsidR="00291B7C">
        <w:rPr>
          <w:rFonts w:ascii="Times New Roman" w:hAnsi="Times New Roman" w:cs="Times New Roman"/>
          <w:b w:val="0"/>
          <w:bCs w:val="0"/>
        </w:rPr>
        <w:t xml:space="preserve"> theo Quyết định số 12/2024/QĐ-TTg đủ điều kiện vay vốn theo quy định trình Chủ tịch UBND huyện phê duyệt gửi NHCSXH huyện để làm căn cứ cho vay. Phối hợp </w:t>
      </w:r>
      <w:r w:rsidR="004A74DE">
        <w:rPr>
          <w:rFonts w:ascii="Times New Roman" w:hAnsi="Times New Roman" w:cs="Times New Roman"/>
          <w:b w:val="0"/>
          <w:bCs w:val="0"/>
        </w:rPr>
        <w:t xml:space="preserve">với Ngân hàng Chính sách xã hội huyện, UBND các xã, thị trấn </w:t>
      </w:r>
      <w:r w:rsidR="00461774">
        <w:rPr>
          <w:rFonts w:ascii="Times New Roman" w:hAnsi="Times New Roman" w:cs="Times New Roman"/>
          <w:b w:val="0"/>
          <w:bCs w:val="0"/>
        </w:rPr>
        <w:t xml:space="preserve">và các đơn vị liên quan </w:t>
      </w:r>
      <w:r w:rsidR="004A74DE">
        <w:rPr>
          <w:rFonts w:ascii="Times New Roman" w:hAnsi="Times New Roman" w:cs="Times New Roman"/>
          <w:b w:val="0"/>
          <w:bCs w:val="0"/>
        </w:rPr>
        <w:t xml:space="preserve">soát xét, tổng hợp kết quả thực hiện Quyết định </w:t>
      </w:r>
      <w:r w:rsidR="004A74DE" w:rsidRPr="0012338B">
        <w:rPr>
          <w:rFonts w:ascii="Times New Roman" w:hAnsi="Times New Roman" w:cs="Times New Roman"/>
          <w:b w:val="0"/>
          <w:kern w:val="2"/>
        </w:rPr>
        <w:t>số 1</w:t>
      </w:r>
      <w:r w:rsidR="00291B7C">
        <w:rPr>
          <w:rFonts w:ascii="Times New Roman" w:hAnsi="Times New Roman" w:cs="Times New Roman"/>
          <w:b w:val="0"/>
          <w:kern w:val="2"/>
        </w:rPr>
        <w:t>2</w:t>
      </w:r>
      <w:r w:rsidR="004A74DE" w:rsidRPr="0012338B">
        <w:rPr>
          <w:rFonts w:ascii="Times New Roman" w:hAnsi="Times New Roman" w:cs="Times New Roman"/>
          <w:b w:val="0"/>
          <w:kern w:val="2"/>
        </w:rPr>
        <w:t>/2024/QĐ-TTg</w:t>
      </w:r>
      <w:r w:rsidR="004A74DE">
        <w:rPr>
          <w:rFonts w:ascii="Times New Roman" w:hAnsi="Times New Roman" w:cs="Times New Roman"/>
          <w:b w:val="0"/>
          <w:kern w:val="2"/>
        </w:rPr>
        <w:t>, các vấn đề phát sinh, vướng mắc; tham mưu UBND huyện bá</w:t>
      </w:r>
      <w:r w:rsidR="00387F0B">
        <w:rPr>
          <w:rFonts w:ascii="Times New Roman" w:hAnsi="Times New Roman" w:cs="Times New Roman"/>
          <w:b w:val="0"/>
          <w:kern w:val="2"/>
        </w:rPr>
        <w:t>o cáo</w:t>
      </w:r>
      <w:r w:rsidR="004A74DE">
        <w:rPr>
          <w:rFonts w:ascii="Times New Roman" w:hAnsi="Times New Roman" w:cs="Times New Roman"/>
          <w:b w:val="0"/>
          <w:kern w:val="2"/>
        </w:rPr>
        <w:t xml:space="preserve">, đề xuất ngành </w:t>
      </w:r>
      <w:r w:rsidR="00B13720">
        <w:rPr>
          <w:rFonts w:ascii="Times New Roman" w:hAnsi="Times New Roman" w:cs="Times New Roman"/>
          <w:b w:val="0"/>
          <w:kern w:val="2"/>
        </w:rPr>
        <w:t xml:space="preserve">chuyên môn </w:t>
      </w:r>
      <w:r w:rsidR="004A74DE">
        <w:rPr>
          <w:rFonts w:ascii="Times New Roman" w:hAnsi="Times New Roman" w:cs="Times New Roman"/>
          <w:b w:val="0"/>
          <w:kern w:val="2"/>
        </w:rPr>
        <w:t xml:space="preserve">cấp </w:t>
      </w:r>
      <w:r w:rsidR="00B13720">
        <w:rPr>
          <w:rFonts w:ascii="Times New Roman" w:hAnsi="Times New Roman" w:cs="Times New Roman"/>
          <w:b w:val="0"/>
          <w:kern w:val="2"/>
        </w:rPr>
        <w:t xml:space="preserve">tỉnh </w:t>
      </w:r>
      <w:r w:rsidR="004A74DE">
        <w:rPr>
          <w:rFonts w:ascii="Times New Roman" w:hAnsi="Times New Roman" w:cs="Times New Roman"/>
          <w:b w:val="0"/>
          <w:kern w:val="2"/>
        </w:rPr>
        <w:t>theo quy định.</w:t>
      </w:r>
    </w:p>
    <w:p w14:paraId="098A92BA" w14:textId="2D330969" w:rsidR="00291B7C" w:rsidRPr="00FE05AE" w:rsidDel="00346B4F" w:rsidRDefault="00291B7C" w:rsidP="00291B7C">
      <w:pPr>
        <w:spacing w:before="80" w:after="80" w:line="360" w:lineRule="exact"/>
        <w:ind w:firstLine="720"/>
        <w:jc w:val="both"/>
        <w:rPr>
          <w:spacing w:val="-2"/>
        </w:rPr>
      </w:pPr>
      <w:r>
        <w:rPr>
          <w:b/>
          <w:bCs/>
        </w:rPr>
        <w:t xml:space="preserve">3. </w:t>
      </w:r>
      <w:r w:rsidRPr="00997C35">
        <w:rPr>
          <w:spacing w:val="-4"/>
        </w:rPr>
        <w:t xml:space="preserve">Ngân hàng </w:t>
      </w:r>
      <w:r>
        <w:rPr>
          <w:spacing w:val="-4"/>
        </w:rPr>
        <w:t>C</w:t>
      </w:r>
      <w:r w:rsidRPr="00997C35">
        <w:rPr>
          <w:spacing w:val="-4"/>
        </w:rPr>
        <w:t xml:space="preserve">hính sách xã hội </w:t>
      </w:r>
      <w:r>
        <w:rPr>
          <w:spacing w:val="-4"/>
        </w:rPr>
        <w:t xml:space="preserve">huyện </w:t>
      </w:r>
      <w:r w:rsidRPr="00997C35">
        <w:rPr>
          <w:spacing w:val="-4"/>
        </w:rPr>
        <w:t xml:space="preserve">phối hợp </w:t>
      </w:r>
      <w:r>
        <w:rPr>
          <w:spacing w:val="-4"/>
        </w:rPr>
        <w:t xml:space="preserve">với </w:t>
      </w:r>
      <w:r>
        <w:rPr>
          <w:spacing w:val="-2"/>
        </w:rPr>
        <w:t>các tổ chức chính trị - xã hội và UBND các xã, thị trấn</w:t>
      </w:r>
      <w:r w:rsidRPr="00FE05AE">
        <w:rPr>
          <w:spacing w:val="-2"/>
        </w:rPr>
        <w:t xml:space="preserve"> </w:t>
      </w:r>
      <w:r>
        <w:rPr>
          <w:spacing w:val="-2"/>
        </w:rPr>
        <w:t>hướng dẫn hồ sơ thủ tục vay vốn đối với khách hàng đủ điều kiện vay vốn theo Quyết định số 12/2024/QĐ-TTg; giám sát quá trình vay vốn, sử dụng vốn, trả nợ vốn của khách hàng; tổng hợp báo cáo kết quả thực hiện cho vay vốn trên về UBND huyện khi có yêu cầu.</w:t>
      </w:r>
    </w:p>
    <w:p w14:paraId="572A846E" w14:textId="521347DC" w:rsidR="007105E4" w:rsidRPr="00567D42" w:rsidRDefault="004A74DE" w:rsidP="004A74DE">
      <w:pPr>
        <w:pStyle w:val="quyetdinh"/>
        <w:spacing w:before="80" w:after="80" w:line="360" w:lineRule="exact"/>
        <w:jc w:val="both"/>
        <w:rPr>
          <w:rFonts w:ascii="Times New Roman" w:hAnsi="Times New Roman" w:cs="Times New Roman"/>
          <w:b w:val="0"/>
          <w:kern w:val="2"/>
        </w:rPr>
      </w:pPr>
      <w:r>
        <w:rPr>
          <w:rFonts w:ascii="Times New Roman" w:hAnsi="Times New Roman" w:cs="Times New Roman"/>
          <w:bCs w:val="0"/>
        </w:rPr>
        <w:tab/>
        <w:t>4</w:t>
      </w:r>
      <w:r w:rsidR="00567D42" w:rsidRPr="00567D42">
        <w:rPr>
          <w:rFonts w:ascii="Times New Roman" w:hAnsi="Times New Roman" w:cs="Times New Roman"/>
          <w:b w:val="0"/>
          <w:bCs w:val="0"/>
        </w:rPr>
        <w:t>.</w:t>
      </w:r>
      <w:r w:rsidR="003A268B" w:rsidRPr="00567D42">
        <w:rPr>
          <w:rFonts w:ascii="Times New Roman" w:hAnsi="Times New Roman" w:cs="Times New Roman"/>
          <w:b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spacing w:val="-2"/>
        </w:rPr>
        <w:t xml:space="preserve">Đề nghị </w:t>
      </w:r>
      <w:r w:rsidR="007105E4" w:rsidRPr="00567D42">
        <w:rPr>
          <w:rFonts w:ascii="Times New Roman" w:hAnsi="Times New Roman" w:cs="Times New Roman"/>
          <w:b w:val="0"/>
          <w:kern w:val="2"/>
        </w:rPr>
        <w:t xml:space="preserve">Ủy ban Mặt trận Tổ quốc, các </w:t>
      </w:r>
      <w:r w:rsidR="00567D42">
        <w:rPr>
          <w:rFonts w:ascii="Times New Roman" w:hAnsi="Times New Roman" w:cs="Times New Roman"/>
          <w:b w:val="0"/>
          <w:kern w:val="2"/>
        </w:rPr>
        <w:t>đoàn thể cấp huyện</w:t>
      </w:r>
      <w:r w:rsidR="007105E4" w:rsidRPr="00567D42">
        <w:rPr>
          <w:rFonts w:ascii="Times New Roman" w:hAnsi="Times New Roman" w:cs="Times New Roman"/>
          <w:b w:val="0"/>
          <w:kern w:val="2"/>
        </w:rPr>
        <w:t xml:space="preserve"> tuyên truyền </w:t>
      </w:r>
      <w:r w:rsidR="007105E4" w:rsidRPr="00567D42">
        <w:rPr>
          <w:rFonts w:ascii="Times New Roman" w:hAnsi="Times New Roman" w:cs="Times New Roman"/>
          <w:b w:val="0"/>
          <w:kern w:val="2"/>
        </w:rPr>
        <w:lastRenderedPageBreak/>
        <w:t xml:space="preserve">chính sách </w:t>
      </w:r>
      <w:r w:rsidR="001D12A9">
        <w:rPr>
          <w:rFonts w:ascii="Times New Roman" w:hAnsi="Times New Roman" w:cs="Times New Roman"/>
          <w:b w:val="0"/>
          <w:kern w:val="2"/>
        </w:rPr>
        <w:t xml:space="preserve">tính dụng </w:t>
      </w:r>
      <w:r w:rsidR="007105E4" w:rsidRPr="00567D42">
        <w:rPr>
          <w:rFonts w:ascii="Times New Roman" w:hAnsi="Times New Roman" w:cs="Times New Roman"/>
          <w:b w:val="0"/>
          <w:kern w:val="2"/>
        </w:rPr>
        <w:t>đến các đối tượng vay vốn;</w:t>
      </w:r>
      <w:r w:rsidR="000F403B" w:rsidRPr="00567D42">
        <w:rPr>
          <w:rFonts w:ascii="Times New Roman" w:hAnsi="Times New Roman" w:cs="Times New Roman"/>
          <w:b w:val="0"/>
          <w:kern w:val="2"/>
        </w:rPr>
        <w:t xml:space="preserve"> </w:t>
      </w:r>
      <w:r>
        <w:rPr>
          <w:rFonts w:ascii="Times New Roman" w:hAnsi="Times New Roman" w:cs="Times New Roman"/>
          <w:b w:val="0"/>
          <w:kern w:val="2"/>
        </w:rPr>
        <w:t>T</w:t>
      </w:r>
      <w:r w:rsidR="007105E4" w:rsidRPr="00567D42">
        <w:rPr>
          <w:rFonts w:ascii="Times New Roman" w:hAnsi="Times New Roman" w:cs="Times New Roman"/>
          <w:b w:val="0"/>
          <w:kern w:val="2"/>
        </w:rPr>
        <w:t xml:space="preserve">ổ chức, giám sát kết quả triển khai thực hiện </w:t>
      </w:r>
      <w:r w:rsidR="007528DD" w:rsidRPr="00567D42">
        <w:rPr>
          <w:rFonts w:ascii="Times New Roman" w:hAnsi="Times New Roman" w:cs="Times New Roman"/>
          <w:b w:val="0"/>
          <w:kern w:val="2"/>
        </w:rPr>
        <w:t>theo thẩm quyền</w:t>
      </w:r>
      <w:r w:rsidR="007528DD">
        <w:rPr>
          <w:rFonts w:ascii="Times New Roman" w:hAnsi="Times New Roman" w:cs="Times New Roman"/>
          <w:b w:val="0"/>
          <w:kern w:val="2"/>
        </w:rPr>
        <w:t>.</w:t>
      </w:r>
      <w:r w:rsidR="007528DD" w:rsidRPr="00567D42">
        <w:rPr>
          <w:rFonts w:ascii="Times New Roman" w:hAnsi="Times New Roman" w:cs="Times New Roman"/>
          <w:b w:val="0"/>
          <w:kern w:val="2"/>
        </w:rPr>
        <w:t xml:space="preserve"> </w:t>
      </w:r>
    </w:p>
    <w:p w14:paraId="4095B294" w14:textId="22409C89" w:rsidR="00F817F0" w:rsidRPr="004A74DE" w:rsidRDefault="000374A5" w:rsidP="00387F0B">
      <w:pPr>
        <w:pStyle w:val="quyetdinh"/>
        <w:spacing w:before="0" w:after="120" w:line="340" w:lineRule="exac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 w:rsidR="004A74DE" w:rsidRPr="004A74DE">
        <w:rPr>
          <w:rFonts w:ascii="Times New Roman" w:hAnsi="Times New Roman" w:cs="Times New Roman"/>
          <w:b w:val="0"/>
        </w:rPr>
        <w:t>Yêu cầu</w:t>
      </w:r>
      <w:r w:rsidR="005C2C6F" w:rsidRPr="004A74DE">
        <w:rPr>
          <w:rFonts w:ascii="Times New Roman" w:hAnsi="Times New Roman" w:cs="Times New Roman"/>
          <w:b w:val="0"/>
        </w:rPr>
        <w:t xml:space="preserve"> các địa phương, đơn vị </w:t>
      </w:r>
      <w:r w:rsidR="004A74DE" w:rsidRPr="004A74DE">
        <w:rPr>
          <w:rFonts w:ascii="Times New Roman" w:hAnsi="Times New Roman" w:cs="Times New Roman"/>
          <w:b w:val="0"/>
        </w:rPr>
        <w:t>nghiêm túc</w:t>
      </w:r>
      <w:r w:rsidR="005C2C6F" w:rsidRPr="004A74DE">
        <w:rPr>
          <w:rFonts w:ascii="Times New Roman" w:hAnsi="Times New Roman" w:cs="Times New Roman"/>
          <w:b w:val="0"/>
        </w:rPr>
        <w:t xml:space="preserve"> </w:t>
      </w:r>
      <w:r w:rsidR="004A74DE" w:rsidRPr="004A74DE">
        <w:rPr>
          <w:rFonts w:ascii="Times New Roman" w:hAnsi="Times New Roman" w:cs="Times New Roman"/>
          <w:b w:val="0"/>
        </w:rPr>
        <w:t xml:space="preserve">triển khai </w:t>
      </w:r>
      <w:r w:rsidR="005C2C6F" w:rsidRPr="004A74DE">
        <w:rPr>
          <w:rFonts w:ascii="Times New Roman" w:hAnsi="Times New Roman" w:cs="Times New Roman"/>
          <w:b w:val="0"/>
        </w:rPr>
        <w:t>thực hiện./.</w:t>
      </w:r>
    </w:p>
    <w:p w14:paraId="49F0A05F" w14:textId="77777777" w:rsidR="005C2C6F" w:rsidRPr="00D9019A" w:rsidRDefault="005C2C6F" w:rsidP="003C4D25">
      <w:pPr>
        <w:widowControl w:val="0"/>
        <w:ind w:firstLine="72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74"/>
        <w:gridCol w:w="4611"/>
      </w:tblGrid>
      <w:tr w:rsidR="00F817F0" w:rsidRPr="00D9019A" w14:paraId="46CE6740" w14:textId="77777777" w:rsidTr="004A74DE">
        <w:trPr>
          <w:jc w:val="center"/>
        </w:trPr>
        <w:tc>
          <w:tcPr>
            <w:tcW w:w="4644" w:type="dxa"/>
          </w:tcPr>
          <w:p w14:paraId="2F4536BA" w14:textId="77777777" w:rsidR="00F817F0" w:rsidRPr="00D9019A" w:rsidRDefault="00F817F0" w:rsidP="004A34E4">
            <w:pPr>
              <w:rPr>
                <w:b/>
                <w:i/>
                <w:sz w:val="24"/>
              </w:rPr>
            </w:pPr>
            <w:r w:rsidRPr="00D9019A">
              <w:rPr>
                <w:b/>
                <w:i/>
                <w:sz w:val="24"/>
              </w:rPr>
              <w:t>Nơi nhận:</w:t>
            </w:r>
          </w:p>
          <w:p w14:paraId="0D514BB9" w14:textId="77777777" w:rsidR="00F817F0" w:rsidRPr="00D9019A" w:rsidRDefault="00F817F0" w:rsidP="004A34E4">
            <w:pPr>
              <w:rPr>
                <w:sz w:val="22"/>
              </w:rPr>
            </w:pPr>
            <w:r w:rsidRPr="00D9019A">
              <w:rPr>
                <w:sz w:val="22"/>
              </w:rPr>
              <w:t>- Như trên;</w:t>
            </w:r>
          </w:p>
          <w:p w14:paraId="02D2BCFF" w14:textId="5B5CD8CF" w:rsidR="00F817F0" w:rsidRDefault="00F817F0" w:rsidP="004A34E4">
            <w:pPr>
              <w:rPr>
                <w:sz w:val="22"/>
              </w:rPr>
            </w:pPr>
            <w:r w:rsidRPr="00D9019A">
              <w:rPr>
                <w:sz w:val="22"/>
              </w:rPr>
              <w:t>- Chủ tịch, các P</w:t>
            </w:r>
            <w:r w:rsidR="004A74DE">
              <w:rPr>
                <w:sz w:val="22"/>
              </w:rPr>
              <w:t>hó Chủ tịch</w:t>
            </w:r>
            <w:r w:rsidRPr="00D9019A">
              <w:rPr>
                <w:sz w:val="22"/>
              </w:rPr>
              <w:t xml:space="preserve"> UBND;</w:t>
            </w:r>
          </w:p>
          <w:p w14:paraId="757F5CC0" w14:textId="71ACFC9F" w:rsidR="00461774" w:rsidRPr="00D9019A" w:rsidRDefault="00461774" w:rsidP="004A34E4">
            <w:pPr>
              <w:rPr>
                <w:sz w:val="22"/>
              </w:rPr>
            </w:pPr>
            <w:r>
              <w:rPr>
                <w:sz w:val="22"/>
              </w:rPr>
              <w:t>- Phòng TN và MT;</w:t>
            </w:r>
          </w:p>
          <w:p w14:paraId="2984C3DD" w14:textId="63DD0962" w:rsidR="00F817F0" w:rsidRPr="00D9019A" w:rsidRDefault="00F817F0" w:rsidP="004A34E4">
            <w:pPr>
              <w:rPr>
                <w:sz w:val="22"/>
              </w:rPr>
            </w:pPr>
            <w:r w:rsidRPr="00D9019A">
              <w:rPr>
                <w:sz w:val="22"/>
              </w:rPr>
              <w:t>- Lưu: VT, N</w:t>
            </w:r>
            <w:r w:rsidR="004A74DE">
              <w:rPr>
                <w:sz w:val="22"/>
              </w:rPr>
              <w:t>N</w:t>
            </w:r>
            <w:r w:rsidRPr="00D9019A">
              <w:rPr>
                <w:sz w:val="22"/>
              </w:rPr>
              <w:t>.</w:t>
            </w:r>
          </w:p>
          <w:p w14:paraId="655AB01A" w14:textId="77777777" w:rsidR="00F817F0" w:rsidRPr="00D9019A" w:rsidRDefault="00F817F0" w:rsidP="004A34E4"/>
        </w:tc>
        <w:tc>
          <w:tcPr>
            <w:tcW w:w="4678" w:type="dxa"/>
          </w:tcPr>
          <w:p w14:paraId="021587F8" w14:textId="77777777" w:rsidR="004A74DE" w:rsidRDefault="004A74DE" w:rsidP="004A34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ỦY BAN NHÂN DÂN</w:t>
            </w:r>
          </w:p>
          <w:p w14:paraId="6322C5D6" w14:textId="11C307F9" w:rsidR="00F817F0" w:rsidRPr="0057363E" w:rsidRDefault="004768F7" w:rsidP="004A34E4">
            <w:pPr>
              <w:jc w:val="center"/>
              <w:rPr>
                <w:b/>
                <w:sz w:val="26"/>
                <w:szCs w:val="26"/>
              </w:rPr>
            </w:pPr>
            <w:r w:rsidRPr="0057363E">
              <w:rPr>
                <w:b/>
                <w:sz w:val="26"/>
                <w:szCs w:val="26"/>
              </w:rPr>
              <w:t>KT</w:t>
            </w:r>
            <w:r w:rsidR="00F817F0" w:rsidRPr="0057363E">
              <w:rPr>
                <w:b/>
                <w:sz w:val="26"/>
                <w:szCs w:val="26"/>
              </w:rPr>
              <w:t>. CHỦ TỊCH</w:t>
            </w:r>
          </w:p>
          <w:p w14:paraId="480C8E44" w14:textId="77777777" w:rsidR="00F817F0" w:rsidRPr="0057363E" w:rsidRDefault="00F817F0" w:rsidP="004A34E4">
            <w:pPr>
              <w:jc w:val="center"/>
              <w:rPr>
                <w:b/>
                <w:sz w:val="26"/>
                <w:szCs w:val="26"/>
              </w:rPr>
            </w:pPr>
            <w:r w:rsidRPr="0057363E">
              <w:rPr>
                <w:b/>
                <w:sz w:val="26"/>
                <w:szCs w:val="26"/>
              </w:rPr>
              <w:t xml:space="preserve">PHÓ </w:t>
            </w:r>
            <w:r w:rsidR="004768F7" w:rsidRPr="0057363E">
              <w:rPr>
                <w:b/>
                <w:sz w:val="26"/>
                <w:szCs w:val="26"/>
              </w:rPr>
              <w:t>CHỦ TỊCH</w:t>
            </w:r>
          </w:p>
          <w:p w14:paraId="24BA9348" w14:textId="77777777" w:rsidR="00F817F0" w:rsidRPr="00BB6C23" w:rsidRDefault="00F817F0" w:rsidP="004A34E4">
            <w:pPr>
              <w:jc w:val="center"/>
              <w:rPr>
                <w:b/>
              </w:rPr>
            </w:pPr>
          </w:p>
          <w:p w14:paraId="6A0C826C" w14:textId="2C7A887F" w:rsidR="00F817F0" w:rsidRDefault="00F817F0" w:rsidP="004A34E4">
            <w:pPr>
              <w:jc w:val="center"/>
              <w:rPr>
                <w:b/>
              </w:rPr>
            </w:pPr>
          </w:p>
          <w:p w14:paraId="73D33CEF" w14:textId="77777777" w:rsidR="0098323D" w:rsidRDefault="0098323D" w:rsidP="004A34E4">
            <w:pPr>
              <w:jc w:val="center"/>
              <w:rPr>
                <w:b/>
              </w:rPr>
            </w:pPr>
          </w:p>
          <w:p w14:paraId="2D637C44" w14:textId="77777777" w:rsidR="00E73362" w:rsidRPr="0098323D" w:rsidRDefault="00E73362" w:rsidP="004A34E4">
            <w:pPr>
              <w:jc w:val="center"/>
              <w:rPr>
                <w:b/>
                <w:sz w:val="34"/>
              </w:rPr>
            </w:pPr>
          </w:p>
          <w:p w14:paraId="7CF464DD" w14:textId="2287B296" w:rsidR="00F817F0" w:rsidRPr="00BB6C23" w:rsidRDefault="004768F7" w:rsidP="00291B7C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291B7C">
              <w:rPr>
                <w:b/>
              </w:rPr>
              <w:t>Bá Hà</w:t>
            </w:r>
          </w:p>
        </w:tc>
      </w:tr>
    </w:tbl>
    <w:p w14:paraId="775BCA8E" w14:textId="0F0DE487" w:rsidR="00F817F0" w:rsidRPr="00D9019A" w:rsidRDefault="00F817F0" w:rsidP="00F817F0">
      <w:pPr>
        <w:rPr>
          <w:sz w:val="16"/>
          <w:szCs w:val="16"/>
        </w:rPr>
      </w:pPr>
    </w:p>
    <w:p w14:paraId="17768E4B" w14:textId="77777777" w:rsidR="00F817F0" w:rsidRPr="00D9019A" w:rsidRDefault="00F817F0" w:rsidP="00F817F0"/>
    <w:p w14:paraId="3A3D8B85" w14:textId="77777777" w:rsidR="00F817F0" w:rsidRPr="00D9019A" w:rsidRDefault="00F817F0" w:rsidP="00F817F0"/>
    <w:bookmarkEnd w:id="0"/>
    <w:bookmarkEnd w:id="1"/>
    <w:p w14:paraId="661E309A" w14:textId="77777777" w:rsidR="00F817F0" w:rsidRPr="00D9019A" w:rsidRDefault="00F817F0" w:rsidP="00F817F0"/>
    <w:sectPr w:rsidR="00F817F0" w:rsidRPr="00D9019A" w:rsidSect="004A7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021" w:bottom="102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B511" w14:textId="77777777" w:rsidR="00B62867" w:rsidRDefault="00B62867">
      <w:r>
        <w:separator/>
      </w:r>
    </w:p>
  </w:endnote>
  <w:endnote w:type="continuationSeparator" w:id="0">
    <w:p w14:paraId="12B7DC6D" w14:textId="77777777" w:rsidR="00B62867" w:rsidRDefault="00B6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C777" w14:textId="77777777" w:rsidR="004A34E4" w:rsidRDefault="005D48AE" w:rsidP="004A34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04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111D5C" w14:textId="77777777" w:rsidR="004A34E4" w:rsidRDefault="004A3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C154" w14:textId="77777777" w:rsidR="004A34E4" w:rsidRPr="00C73CFC" w:rsidRDefault="004A34E4" w:rsidP="004A3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EF9F0" w14:textId="77777777" w:rsidR="004A34E4" w:rsidRPr="00AC7590" w:rsidRDefault="004A34E4" w:rsidP="004A34E4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68E5" w14:textId="77777777" w:rsidR="00B62867" w:rsidRDefault="00B62867">
      <w:r>
        <w:separator/>
      </w:r>
    </w:p>
  </w:footnote>
  <w:footnote w:type="continuationSeparator" w:id="0">
    <w:p w14:paraId="4963B96A" w14:textId="77777777" w:rsidR="00B62867" w:rsidRDefault="00B6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B058" w14:textId="77777777" w:rsidR="004A34E4" w:rsidRDefault="005D48AE" w:rsidP="004A34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04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36DAB7" w14:textId="77777777" w:rsidR="004A34E4" w:rsidRDefault="004A3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7DAC6" w14:textId="25851ADD" w:rsidR="004A34E4" w:rsidRPr="00C73CFC" w:rsidRDefault="005D48AE">
    <w:pPr>
      <w:pStyle w:val="Header"/>
      <w:jc w:val="center"/>
      <w:rPr>
        <w:sz w:val="24"/>
        <w:szCs w:val="24"/>
      </w:rPr>
    </w:pPr>
    <w:r w:rsidRPr="00C73CFC">
      <w:rPr>
        <w:sz w:val="24"/>
        <w:szCs w:val="24"/>
      </w:rPr>
      <w:fldChar w:fldCharType="begin"/>
    </w:r>
    <w:r w:rsidR="003E0438" w:rsidRPr="00C73CFC">
      <w:rPr>
        <w:sz w:val="24"/>
        <w:szCs w:val="24"/>
      </w:rPr>
      <w:instrText xml:space="preserve"> PAGE   \* MERGEFORMAT </w:instrText>
    </w:r>
    <w:r w:rsidRPr="00C73CFC">
      <w:rPr>
        <w:sz w:val="24"/>
        <w:szCs w:val="24"/>
      </w:rPr>
      <w:fldChar w:fldCharType="separate"/>
    </w:r>
    <w:r w:rsidR="007B3703">
      <w:rPr>
        <w:noProof/>
        <w:sz w:val="24"/>
        <w:szCs w:val="24"/>
      </w:rPr>
      <w:t>2</w:t>
    </w:r>
    <w:r w:rsidRPr="00C73CFC">
      <w:rPr>
        <w:noProof/>
        <w:sz w:val="24"/>
        <w:szCs w:val="24"/>
      </w:rPr>
      <w:fldChar w:fldCharType="end"/>
    </w:r>
  </w:p>
  <w:p w14:paraId="3750D07F" w14:textId="77777777" w:rsidR="004A34E4" w:rsidRDefault="004A34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FE7C" w14:textId="77777777" w:rsidR="004A34E4" w:rsidRDefault="004A3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60A6B"/>
    <w:multiLevelType w:val="hybridMultilevel"/>
    <w:tmpl w:val="730E419E"/>
    <w:lvl w:ilvl="0" w:tplc="C7324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93935">
    <w:abstractNumId w:val="0"/>
  </w:num>
  <w:num w:numId="2" w16cid:durableId="131579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F0"/>
    <w:rsid w:val="000002CC"/>
    <w:rsid w:val="00003B5E"/>
    <w:rsid w:val="00007F36"/>
    <w:rsid w:val="000211FE"/>
    <w:rsid w:val="00035C83"/>
    <w:rsid w:val="000374A5"/>
    <w:rsid w:val="00042F8A"/>
    <w:rsid w:val="000478FE"/>
    <w:rsid w:val="0006092A"/>
    <w:rsid w:val="000616A2"/>
    <w:rsid w:val="000713FE"/>
    <w:rsid w:val="00072EE1"/>
    <w:rsid w:val="00075CED"/>
    <w:rsid w:val="00083D37"/>
    <w:rsid w:val="00090ECE"/>
    <w:rsid w:val="000C0A82"/>
    <w:rsid w:val="000D0F87"/>
    <w:rsid w:val="000E0618"/>
    <w:rsid w:val="000E492C"/>
    <w:rsid w:val="000E766B"/>
    <w:rsid w:val="000F12BD"/>
    <w:rsid w:val="000F3720"/>
    <w:rsid w:val="000F403B"/>
    <w:rsid w:val="0010450F"/>
    <w:rsid w:val="001048BC"/>
    <w:rsid w:val="0010776F"/>
    <w:rsid w:val="001115F7"/>
    <w:rsid w:val="0012338B"/>
    <w:rsid w:val="00125107"/>
    <w:rsid w:val="00143126"/>
    <w:rsid w:val="00145412"/>
    <w:rsid w:val="00147EA9"/>
    <w:rsid w:val="00153092"/>
    <w:rsid w:val="00171AAC"/>
    <w:rsid w:val="001726C8"/>
    <w:rsid w:val="00180B92"/>
    <w:rsid w:val="00181A95"/>
    <w:rsid w:val="00187457"/>
    <w:rsid w:val="00192ADB"/>
    <w:rsid w:val="001C09DE"/>
    <w:rsid w:val="001C43B0"/>
    <w:rsid w:val="001D12A9"/>
    <w:rsid w:val="001D240C"/>
    <w:rsid w:val="001D32BA"/>
    <w:rsid w:val="001D5627"/>
    <w:rsid w:val="001D6CA7"/>
    <w:rsid w:val="001E7778"/>
    <w:rsid w:val="001F46B8"/>
    <w:rsid w:val="001F67CD"/>
    <w:rsid w:val="00201888"/>
    <w:rsid w:val="00205B8E"/>
    <w:rsid w:val="00210B13"/>
    <w:rsid w:val="00214161"/>
    <w:rsid w:val="00220C13"/>
    <w:rsid w:val="00221F2C"/>
    <w:rsid w:val="00223A82"/>
    <w:rsid w:val="00235ABF"/>
    <w:rsid w:val="0023600A"/>
    <w:rsid w:val="0023697F"/>
    <w:rsid w:val="00237B33"/>
    <w:rsid w:val="00241F03"/>
    <w:rsid w:val="002469A4"/>
    <w:rsid w:val="00246DB7"/>
    <w:rsid w:val="00255B3F"/>
    <w:rsid w:val="002805BC"/>
    <w:rsid w:val="0028433A"/>
    <w:rsid w:val="00291B7C"/>
    <w:rsid w:val="00293795"/>
    <w:rsid w:val="002A604E"/>
    <w:rsid w:val="002A6B81"/>
    <w:rsid w:val="002B7A12"/>
    <w:rsid w:val="002C0867"/>
    <w:rsid w:val="002C3A6B"/>
    <w:rsid w:val="002C6818"/>
    <w:rsid w:val="00312AFB"/>
    <w:rsid w:val="00316C8C"/>
    <w:rsid w:val="00333B3A"/>
    <w:rsid w:val="00333B5A"/>
    <w:rsid w:val="00334963"/>
    <w:rsid w:val="003465F4"/>
    <w:rsid w:val="00346B4F"/>
    <w:rsid w:val="00351255"/>
    <w:rsid w:val="00360C39"/>
    <w:rsid w:val="003650D7"/>
    <w:rsid w:val="00366B7A"/>
    <w:rsid w:val="0037658C"/>
    <w:rsid w:val="00376B0F"/>
    <w:rsid w:val="0038159B"/>
    <w:rsid w:val="003818E9"/>
    <w:rsid w:val="00387F0B"/>
    <w:rsid w:val="003A268B"/>
    <w:rsid w:val="003B0AE1"/>
    <w:rsid w:val="003B5CD3"/>
    <w:rsid w:val="003C4D25"/>
    <w:rsid w:val="003D2435"/>
    <w:rsid w:val="003D2C1F"/>
    <w:rsid w:val="003D601B"/>
    <w:rsid w:val="003E0438"/>
    <w:rsid w:val="003E5577"/>
    <w:rsid w:val="003E7DE4"/>
    <w:rsid w:val="00406511"/>
    <w:rsid w:val="00425D7B"/>
    <w:rsid w:val="00426ED6"/>
    <w:rsid w:val="00444BC1"/>
    <w:rsid w:val="004456B9"/>
    <w:rsid w:val="00461774"/>
    <w:rsid w:val="00475A85"/>
    <w:rsid w:val="004768F7"/>
    <w:rsid w:val="0049612B"/>
    <w:rsid w:val="004A28E6"/>
    <w:rsid w:val="004A34E4"/>
    <w:rsid w:val="004A74DE"/>
    <w:rsid w:val="004B01D2"/>
    <w:rsid w:val="004B619E"/>
    <w:rsid w:val="004B763A"/>
    <w:rsid w:val="004D496C"/>
    <w:rsid w:val="004E45C3"/>
    <w:rsid w:val="004F1C42"/>
    <w:rsid w:val="004F5181"/>
    <w:rsid w:val="00500A85"/>
    <w:rsid w:val="00501984"/>
    <w:rsid w:val="00503FFC"/>
    <w:rsid w:val="005136E1"/>
    <w:rsid w:val="00513924"/>
    <w:rsid w:val="00527A6D"/>
    <w:rsid w:val="005339EF"/>
    <w:rsid w:val="00535E3E"/>
    <w:rsid w:val="00543207"/>
    <w:rsid w:val="00544422"/>
    <w:rsid w:val="00553B5C"/>
    <w:rsid w:val="00557B67"/>
    <w:rsid w:val="005630A6"/>
    <w:rsid w:val="005657F1"/>
    <w:rsid w:val="00565BEC"/>
    <w:rsid w:val="00567D42"/>
    <w:rsid w:val="005710F1"/>
    <w:rsid w:val="0057363E"/>
    <w:rsid w:val="005818AF"/>
    <w:rsid w:val="00581FDD"/>
    <w:rsid w:val="00583831"/>
    <w:rsid w:val="00585121"/>
    <w:rsid w:val="00586C34"/>
    <w:rsid w:val="005963F1"/>
    <w:rsid w:val="005A21A9"/>
    <w:rsid w:val="005A509C"/>
    <w:rsid w:val="005A6497"/>
    <w:rsid w:val="005B506F"/>
    <w:rsid w:val="005C187E"/>
    <w:rsid w:val="005C2C6F"/>
    <w:rsid w:val="005C702E"/>
    <w:rsid w:val="005D3FE9"/>
    <w:rsid w:val="005D48AE"/>
    <w:rsid w:val="00611ED7"/>
    <w:rsid w:val="0061450D"/>
    <w:rsid w:val="00640EAB"/>
    <w:rsid w:val="0064236C"/>
    <w:rsid w:val="00643A79"/>
    <w:rsid w:val="00647DF1"/>
    <w:rsid w:val="006576D0"/>
    <w:rsid w:val="006661A8"/>
    <w:rsid w:val="00673270"/>
    <w:rsid w:val="00677763"/>
    <w:rsid w:val="00681F96"/>
    <w:rsid w:val="00695177"/>
    <w:rsid w:val="006A3C7B"/>
    <w:rsid w:val="006B6AD9"/>
    <w:rsid w:val="006B6D7E"/>
    <w:rsid w:val="006C0160"/>
    <w:rsid w:val="006C0B41"/>
    <w:rsid w:val="006C3D1F"/>
    <w:rsid w:val="006C70C2"/>
    <w:rsid w:val="006C7778"/>
    <w:rsid w:val="006C7C4B"/>
    <w:rsid w:val="006D0D23"/>
    <w:rsid w:val="006D3581"/>
    <w:rsid w:val="006D712F"/>
    <w:rsid w:val="006E08DB"/>
    <w:rsid w:val="006E1414"/>
    <w:rsid w:val="006E21E7"/>
    <w:rsid w:val="006E512C"/>
    <w:rsid w:val="00700964"/>
    <w:rsid w:val="007050FB"/>
    <w:rsid w:val="00707658"/>
    <w:rsid w:val="007105E4"/>
    <w:rsid w:val="00710FB7"/>
    <w:rsid w:val="007152BF"/>
    <w:rsid w:val="00715501"/>
    <w:rsid w:val="00720AE5"/>
    <w:rsid w:val="007241AA"/>
    <w:rsid w:val="00724C0E"/>
    <w:rsid w:val="0074422A"/>
    <w:rsid w:val="007528DD"/>
    <w:rsid w:val="00753744"/>
    <w:rsid w:val="00770F97"/>
    <w:rsid w:val="00782F32"/>
    <w:rsid w:val="00790A2E"/>
    <w:rsid w:val="007921B3"/>
    <w:rsid w:val="00793FF0"/>
    <w:rsid w:val="0079447A"/>
    <w:rsid w:val="0079788E"/>
    <w:rsid w:val="007A05FA"/>
    <w:rsid w:val="007A1889"/>
    <w:rsid w:val="007A5E75"/>
    <w:rsid w:val="007B0898"/>
    <w:rsid w:val="007B1B10"/>
    <w:rsid w:val="007B3703"/>
    <w:rsid w:val="007B423E"/>
    <w:rsid w:val="007B6AC7"/>
    <w:rsid w:val="007D724E"/>
    <w:rsid w:val="00804080"/>
    <w:rsid w:val="00804D3A"/>
    <w:rsid w:val="00832814"/>
    <w:rsid w:val="0083319A"/>
    <w:rsid w:val="00836EB1"/>
    <w:rsid w:val="0084661D"/>
    <w:rsid w:val="0087079D"/>
    <w:rsid w:val="00873A7F"/>
    <w:rsid w:val="00874476"/>
    <w:rsid w:val="0087733F"/>
    <w:rsid w:val="00877B05"/>
    <w:rsid w:val="0089591F"/>
    <w:rsid w:val="008A03E1"/>
    <w:rsid w:val="008A0F60"/>
    <w:rsid w:val="008A7718"/>
    <w:rsid w:val="008C66A2"/>
    <w:rsid w:val="008C7D8B"/>
    <w:rsid w:val="008D0660"/>
    <w:rsid w:val="008D0923"/>
    <w:rsid w:val="008D0F41"/>
    <w:rsid w:val="008D1B4E"/>
    <w:rsid w:val="008E738A"/>
    <w:rsid w:val="00902F10"/>
    <w:rsid w:val="009062AA"/>
    <w:rsid w:val="009071A0"/>
    <w:rsid w:val="00917E38"/>
    <w:rsid w:val="00922A8C"/>
    <w:rsid w:val="009331F4"/>
    <w:rsid w:val="00937973"/>
    <w:rsid w:val="009401BF"/>
    <w:rsid w:val="009414C3"/>
    <w:rsid w:val="0094305C"/>
    <w:rsid w:val="0094515C"/>
    <w:rsid w:val="00950063"/>
    <w:rsid w:val="00950733"/>
    <w:rsid w:val="00955B09"/>
    <w:rsid w:val="00960BA3"/>
    <w:rsid w:val="00961FBB"/>
    <w:rsid w:val="00974A81"/>
    <w:rsid w:val="00974E81"/>
    <w:rsid w:val="009753F4"/>
    <w:rsid w:val="00977BEE"/>
    <w:rsid w:val="00980C5B"/>
    <w:rsid w:val="0098323D"/>
    <w:rsid w:val="00983AF0"/>
    <w:rsid w:val="00987413"/>
    <w:rsid w:val="00990619"/>
    <w:rsid w:val="00993487"/>
    <w:rsid w:val="00997C35"/>
    <w:rsid w:val="009A3B8D"/>
    <w:rsid w:val="009A7679"/>
    <w:rsid w:val="009B0316"/>
    <w:rsid w:val="009B46DE"/>
    <w:rsid w:val="009B5365"/>
    <w:rsid w:val="009C1F09"/>
    <w:rsid w:val="009C6DEB"/>
    <w:rsid w:val="009E16D7"/>
    <w:rsid w:val="009E5212"/>
    <w:rsid w:val="009E678C"/>
    <w:rsid w:val="009E77BF"/>
    <w:rsid w:val="009F2F6B"/>
    <w:rsid w:val="009F3F9B"/>
    <w:rsid w:val="009F3FAF"/>
    <w:rsid w:val="009F57B5"/>
    <w:rsid w:val="00A03C4C"/>
    <w:rsid w:val="00A07C33"/>
    <w:rsid w:val="00A20030"/>
    <w:rsid w:val="00A232BD"/>
    <w:rsid w:val="00A36D60"/>
    <w:rsid w:val="00A40024"/>
    <w:rsid w:val="00A41166"/>
    <w:rsid w:val="00A6014B"/>
    <w:rsid w:val="00A671C0"/>
    <w:rsid w:val="00A709E7"/>
    <w:rsid w:val="00A73D99"/>
    <w:rsid w:val="00A75C9A"/>
    <w:rsid w:val="00A80AF9"/>
    <w:rsid w:val="00A82A2E"/>
    <w:rsid w:val="00A839C2"/>
    <w:rsid w:val="00A8785E"/>
    <w:rsid w:val="00A879F5"/>
    <w:rsid w:val="00AA6E5A"/>
    <w:rsid w:val="00AB2395"/>
    <w:rsid w:val="00AB50BD"/>
    <w:rsid w:val="00AD6974"/>
    <w:rsid w:val="00AE32AE"/>
    <w:rsid w:val="00AE4E45"/>
    <w:rsid w:val="00AF67B8"/>
    <w:rsid w:val="00B04C3C"/>
    <w:rsid w:val="00B064AA"/>
    <w:rsid w:val="00B11249"/>
    <w:rsid w:val="00B126C1"/>
    <w:rsid w:val="00B13720"/>
    <w:rsid w:val="00B25224"/>
    <w:rsid w:val="00B32A71"/>
    <w:rsid w:val="00B41DB7"/>
    <w:rsid w:val="00B42F53"/>
    <w:rsid w:val="00B44152"/>
    <w:rsid w:val="00B459CD"/>
    <w:rsid w:val="00B62867"/>
    <w:rsid w:val="00B64EA7"/>
    <w:rsid w:val="00B659B2"/>
    <w:rsid w:val="00B67B3B"/>
    <w:rsid w:val="00B811B3"/>
    <w:rsid w:val="00B83F8C"/>
    <w:rsid w:val="00B8484A"/>
    <w:rsid w:val="00B8614B"/>
    <w:rsid w:val="00B9306A"/>
    <w:rsid w:val="00BA2854"/>
    <w:rsid w:val="00BB5A1F"/>
    <w:rsid w:val="00BB6C23"/>
    <w:rsid w:val="00BD75B0"/>
    <w:rsid w:val="00BF084C"/>
    <w:rsid w:val="00C0163F"/>
    <w:rsid w:val="00C06E82"/>
    <w:rsid w:val="00C11044"/>
    <w:rsid w:val="00C2263F"/>
    <w:rsid w:val="00C24E19"/>
    <w:rsid w:val="00C253F9"/>
    <w:rsid w:val="00C31536"/>
    <w:rsid w:val="00C33706"/>
    <w:rsid w:val="00C37031"/>
    <w:rsid w:val="00C37CC6"/>
    <w:rsid w:val="00C43562"/>
    <w:rsid w:val="00C539A3"/>
    <w:rsid w:val="00C553D3"/>
    <w:rsid w:val="00C5658D"/>
    <w:rsid w:val="00C6357F"/>
    <w:rsid w:val="00C6698E"/>
    <w:rsid w:val="00C67EA3"/>
    <w:rsid w:val="00C7538F"/>
    <w:rsid w:val="00C77E28"/>
    <w:rsid w:val="00C80D9C"/>
    <w:rsid w:val="00C971E2"/>
    <w:rsid w:val="00CA075D"/>
    <w:rsid w:val="00CA4E8F"/>
    <w:rsid w:val="00CB088D"/>
    <w:rsid w:val="00CB14D5"/>
    <w:rsid w:val="00CB4201"/>
    <w:rsid w:val="00CC4320"/>
    <w:rsid w:val="00CD33A9"/>
    <w:rsid w:val="00CE03A7"/>
    <w:rsid w:val="00CE1013"/>
    <w:rsid w:val="00CE2AD4"/>
    <w:rsid w:val="00CF4796"/>
    <w:rsid w:val="00CF4D27"/>
    <w:rsid w:val="00CF5F38"/>
    <w:rsid w:val="00D178E9"/>
    <w:rsid w:val="00D377F7"/>
    <w:rsid w:val="00D41412"/>
    <w:rsid w:val="00D4368B"/>
    <w:rsid w:val="00D5061E"/>
    <w:rsid w:val="00D519C0"/>
    <w:rsid w:val="00D65252"/>
    <w:rsid w:val="00D71278"/>
    <w:rsid w:val="00D71785"/>
    <w:rsid w:val="00D8503B"/>
    <w:rsid w:val="00D864BC"/>
    <w:rsid w:val="00D9019A"/>
    <w:rsid w:val="00D97688"/>
    <w:rsid w:val="00DA0ED9"/>
    <w:rsid w:val="00DA2155"/>
    <w:rsid w:val="00DB2A0D"/>
    <w:rsid w:val="00DC1149"/>
    <w:rsid w:val="00DD4635"/>
    <w:rsid w:val="00DE2988"/>
    <w:rsid w:val="00DE5AB7"/>
    <w:rsid w:val="00DE6392"/>
    <w:rsid w:val="00DF068F"/>
    <w:rsid w:val="00E01AED"/>
    <w:rsid w:val="00E1180C"/>
    <w:rsid w:val="00E11D44"/>
    <w:rsid w:val="00E12793"/>
    <w:rsid w:val="00E139BF"/>
    <w:rsid w:val="00E20ABE"/>
    <w:rsid w:val="00E217A1"/>
    <w:rsid w:val="00E22BC8"/>
    <w:rsid w:val="00E31205"/>
    <w:rsid w:val="00E35417"/>
    <w:rsid w:val="00E51A80"/>
    <w:rsid w:val="00E521C8"/>
    <w:rsid w:val="00E52213"/>
    <w:rsid w:val="00E54325"/>
    <w:rsid w:val="00E64748"/>
    <w:rsid w:val="00E651EF"/>
    <w:rsid w:val="00E657C3"/>
    <w:rsid w:val="00E73362"/>
    <w:rsid w:val="00E81FA3"/>
    <w:rsid w:val="00E92A78"/>
    <w:rsid w:val="00E93AB7"/>
    <w:rsid w:val="00E95BA7"/>
    <w:rsid w:val="00E976FB"/>
    <w:rsid w:val="00EA165E"/>
    <w:rsid w:val="00EA259D"/>
    <w:rsid w:val="00EC0D4F"/>
    <w:rsid w:val="00EC74DB"/>
    <w:rsid w:val="00ED60DF"/>
    <w:rsid w:val="00EE1E77"/>
    <w:rsid w:val="00EE2FF7"/>
    <w:rsid w:val="00EE3E3F"/>
    <w:rsid w:val="00EF5447"/>
    <w:rsid w:val="00F04A97"/>
    <w:rsid w:val="00F155DA"/>
    <w:rsid w:val="00F16596"/>
    <w:rsid w:val="00F27720"/>
    <w:rsid w:val="00F53B31"/>
    <w:rsid w:val="00F53DDC"/>
    <w:rsid w:val="00F6159D"/>
    <w:rsid w:val="00F640D5"/>
    <w:rsid w:val="00F65DCC"/>
    <w:rsid w:val="00F71A8D"/>
    <w:rsid w:val="00F756EF"/>
    <w:rsid w:val="00F817F0"/>
    <w:rsid w:val="00F85C28"/>
    <w:rsid w:val="00FA5503"/>
    <w:rsid w:val="00FB10FF"/>
    <w:rsid w:val="00FB3858"/>
    <w:rsid w:val="00FB3F88"/>
    <w:rsid w:val="00FB5952"/>
    <w:rsid w:val="00FC627D"/>
    <w:rsid w:val="00FE05AE"/>
    <w:rsid w:val="00FE0ABA"/>
    <w:rsid w:val="00FE64B3"/>
    <w:rsid w:val="00FF15AB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F52AA"/>
  <w15:docId w15:val="{D28894DA-6F1B-4034-9D87-3B4D382D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7F0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17F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817F0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817F0"/>
  </w:style>
  <w:style w:type="paragraph" w:styleId="Header">
    <w:name w:val="header"/>
    <w:basedOn w:val="Normal"/>
    <w:link w:val="HeaderChar"/>
    <w:uiPriority w:val="99"/>
    <w:rsid w:val="00F817F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817F0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D2C1F"/>
    <w:pPr>
      <w:ind w:left="720"/>
      <w:contextualSpacing/>
    </w:pPr>
  </w:style>
  <w:style w:type="character" w:customStyle="1" w:styleId="fontstyle01">
    <w:name w:val="fontstyle01"/>
    <w:rsid w:val="006423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quyetdinh">
    <w:name w:val="quyet dinh"/>
    <w:rsid w:val="000E766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8E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818E9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3818E9"/>
    <w:rPr>
      <w:vertAlign w:val="superscript"/>
    </w:rPr>
  </w:style>
  <w:style w:type="paragraph" w:styleId="BalloonText">
    <w:name w:val="Balloon Text"/>
    <w:basedOn w:val="Normal"/>
    <w:link w:val="BalloonTextChar"/>
    <w:rsid w:val="006C7C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C7C4B"/>
    <w:rPr>
      <w:rFonts w:ascii="Tahoma" w:eastAsia="Times New Roman" w:hAnsi="Tahoma"/>
      <w:sz w:val="16"/>
      <w:szCs w:val="16"/>
      <w:lang w:val="x-none" w:eastAsia="x-none"/>
    </w:rPr>
  </w:style>
  <w:style w:type="paragraph" w:styleId="Revision">
    <w:name w:val="Revision"/>
    <w:hidden/>
    <w:uiPriority w:val="99"/>
    <w:semiHidden/>
    <w:rsid w:val="0012338B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1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0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08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87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3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39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3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656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3552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7996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15194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92977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61185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9242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Le Ngoc Thanh</cp:lastModifiedBy>
  <cp:revision>6</cp:revision>
  <cp:lastPrinted>2024-07-11T01:05:00Z</cp:lastPrinted>
  <dcterms:created xsi:type="dcterms:W3CDTF">2024-09-30T09:23:00Z</dcterms:created>
  <dcterms:modified xsi:type="dcterms:W3CDTF">2024-10-07T01:28:00Z</dcterms:modified>
</cp:coreProperties>
</file>